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39" w:rsidRDefault="00CC295D">
      <w:pPr>
        <w:spacing w:after="148"/>
        <w:ind w:left="90"/>
        <w:jc w:val="cente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7020E3">
        <w:rPr>
          <w:rFonts w:ascii="Garamond" w:eastAsia="Garamond" w:hAnsi="Garamond" w:cs="Garamond"/>
          <w:b/>
          <w:sz w:val="36"/>
        </w:rPr>
        <w:t xml:space="preserve"> </w:t>
      </w:r>
    </w:p>
    <w:p w:rsidR="00F40739" w:rsidRDefault="007020E3">
      <w:pPr>
        <w:spacing w:after="141"/>
        <w:ind w:left="2"/>
        <w:jc w:val="center"/>
      </w:pPr>
      <w:r>
        <w:rPr>
          <w:rFonts w:ascii="Garamond" w:eastAsia="Garamond" w:hAnsi="Garamond" w:cs="Garamond"/>
          <w:b/>
          <w:color w:val="4471C4"/>
          <w:sz w:val="36"/>
        </w:rPr>
        <w:t>Boarding Principles and Practice</w:t>
      </w:r>
      <w:r>
        <w:rPr>
          <w:rFonts w:ascii="Garamond" w:eastAsia="Garamond" w:hAnsi="Garamond" w:cs="Garamond"/>
          <w:color w:val="4471C4"/>
          <w:sz w:val="36"/>
        </w:rPr>
        <w:t xml:space="preserve"> </w:t>
      </w:r>
    </w:p>
    <w:p w:rsidR="00F40739" w:rsidRDefault="007020E3">
      <w:pPr>
        <w:spacing w:after="0"/>
      </w:pPr>
      <w:r>
        <w:rPr>
          <w:rFonts w:ascii="Garamond" w:eastAsia="Garamond" w:hAnsi="Garamond" w:cs="Garamond"/>
          <w:sz w:val="24"/>
        </w:rPr>
        <w:t xml:space="preserve"> </w:t>
      </w:r>
    </w:p>
    <w:p w:rsidR="00F40739" w:rsidRDefault="007020E3">
      <w:pPr>
        <w:spacing w:after="0" w:line="249" w:lineRule="auto"/>
        <w:ind w:firstLine="720"/>
      </w:pPr>
      <w:r>
        <w:rPr>
          <w:rFonts w:ascii="Garamond" w:eastAsia="Garamond" w:hAnsi="Garamond" w:cs="Garamond"/>
          <w:sz w:val="24"/>
        </w:rPr>
        <w:t xml:space="preserve">We aim to provide a high quality boarding environment which promotes the welfare of each individual and encourages his or her all round development.  We want each of our pupils to be fulfilled and happy; at the minimum this requires that they must feel secure, and that they are properly looked after by well qualified and experienced people who are well disposed to children. </w:t>
      </w:r>
    </w:p>
    <w:p w:rsidR="00F40739" w:rsidRDefault="007020E3">
      <w:pPr>
        <w:spacing w:after="15"/>
        <w:ind w:left="720"/>
      </w:pPr>
      <w:r>
        <w:rPr>
          <w:rFonts w:ascii="Garamond" w:eastAsia="Garamond" w:hAnsi="Garamond" w:cs="Garamond"/>
          <w:sz w:val="24"/>
        </w:rPr>
        <w:t xml:space="preserve"> </w:t>
      </w:r>
    </w:p>
    <w:p w:rsidR="00F40739" w:rsidRDefault="007020E3">
      <w:pPr>
        <w:spacing w:after="0" w:line="249" w:lineRule="auto"/>
        <w:ind w:left="10" w:hanging="10"/>
      </w:pPr>
      <w:r>
        <w:rPr>
          <w:rFonts w:ascii="Garamond" w:eastAsia="Garamond" w:hAnsi="Garamond" w:cs="Garamond"/>
          <w:sz w:val="24"/>
        </w:rPr>
        <w:t xml:space="preserve"> </w:t>
      </w:r>
      <w:r>
        <w:rPr>
          <w:rFonts w:ascii="Garamond" w:eastAsia="Garamond" w:hAnsi="Garamond" w:cs="Garamond"/>
          <w:sz w:val="24"/>
        </w:rPr>
        <w:tab/>
        <w:t xml:space="preserve">A boarding education not only provides a number of opportunities for the full development of individuals, but is also a fertile field for the transmission of values.  It brings with it the challenges of communal living.  So, we aim to recognise the need for privacy, and we aim to counter the possibilities of unkindness and the abuse of power. </w:t>
      </w:r>
    </w:p>
    <w:p w:rsidR="00F40739" w:rsidRDefault="007020E3">
      <w:pPr>
        <w:spacing w:after="0"/>
      </w:pPr>
      <w:r>
        <w:rPr>
          <w:rFonts w:ascii="Garamond" w:eastAsia="Garamond" w:hAnsi="Garamond" w:cs="Garamond"/>
          <w:sz w:val="24"/>
        </w:rPr>
        <w:t xml:space="preserve"> </w:t>
      </w:r>
    </w:p>
    <w:p w:rsidR="00F40739" w:rsidRDefault="007020E3">
      <w:pPr>
        <w:spacing w:after="0" w:line="238" w:lineRule="auto"/>
        <w:ind w:firstLine="720"/>
      </w:pPr>
      <w:r>
        <w:rPr>
          <w:rFonts w:ascii="Garamond" w:eastAsia="Garamond" w:hAnsi="Garamond" w:cs="Garamond"/>
          <w:b/>
          <w:sz w:val="24"/>
        </w:rPr>
        <w:t xml:space="preserve">Boarders are not discriminated against on the basis of cultural or linguistic background, special educational need, sexual orientation, gender reassignment or academic or sporting ability.  Our aim is to embrace diversity and to exhibit tolerance. </w:t>
      </w:r>
    </w:p>
    <w:p w:rsidR="00F40739" w:rsidRDefault="007020E3">
      <w:pPr>
        <w:spacing w:after="0"/>
        <w:ind w:left="720"/>
      </w:pPr>
      <w:r>
        <w:rPr>
          <w:rFonts w:ascii="Garamond" w:eastAsia="Garamond" w:hAnsi="Garamond" w:cs="Garamond"/>
          <w:sz w:val="24"/>
        </w:rPr>
        <w:t xml:space="preserve"> </w:t>
      </w:r>
    </w:p>
    <w:p w:rsidR="00F40739" w:rsidRDefault="007020E3">
      <w:pPr>
        <w:spacing w:after="0" w:line="238" w:lineRule="auto"/>
        <w:ind w:right="104" w:firstLine="720"/>
        <w:jc w:val="both"/>
      </w:pPr>
      <w:r>
        <w:rPr>
          <w:rFonts w:ascii="Garamond" w:eastAsia="Garamond" w:hAnsi="Garamond" w:cs="Garamond"/>
          <w:sz w:val="24"/>
        </w:rPr>
        <w:t xml:space="preserve">In September 2016 all Boarding House staff engaged in a project driven by the Heads of House who consulted pupils in their houses.  The result was a focus on the following six core principles:- </w:t>
      </w:r>
    </w:p>
    <w:p w:rsidR="00F40739" w:rsidRDefault="007020E3">
      <w:pPr>
        <w:spacing w:after="0"/>
        <w:ind w:left="720"/>
      </w:pPr>
      <w:r>
        <w:rPr>
          <w:rFonts w:ascii="Garamond" w:eastAsia="Garamond" w:hAnsi="Garamond" w:cs="Garamond"/>
          <w:sz w:val="24"/>
        </w:rPr>
        <w:t xml:space="preserve"> </w:t>
      </w:r>
    </w:p>
    <w:p w:rsidR="00F40739" w:rsidRDefault="007020E3">
      <w:pPr>
        <w:spacing w:after="0"/>
        <w:ind w:left="720"/>
      </w:pPr>
      <w:r>
        <w:rPr>
          <w:rFonts w:ascii="Garamond" w:eastAsia="Garamond" w:hAnsi="Garamond" w:cs="Garamond"/>
          <w:sz w:val="24"/>
        </w:rPr>
        <w:t xml:space="preserve"> </w:t>
      </w:r>
    </w:p>
    <w:tbl>
      <w:tblPr>
        <w:tblStyle w:val="TableGrid"/>
        <w:tblW w:w="9017" w:type="dxa"/>
        <w:tblInd w:w="5" w:type="dxa"/>
        <w:tblCellMar>
          <w:top w:w="63" w:type="dxa"/>
          <w:left w:w="115" w:type="dxa"/>
          <w:right w:w="115" w:type="dxa"/>
        </w:tblCellMar>
        <w:tblLook w:val="04A0" w:firstRow="1" w:lastRow="0" w:firstColumn="1" w:lastColumn="0" w:noHBand="0" w:noVBand="1"/>
      </w:tblPr>
      <w:tblGrid>
        <w:gridCol w:w="3005"/>
        <w:gridCol w:w="3006"/>
        <w:gridCol w:w="3006"/>
      </w:tblGrid>
      <w:tr w:rsidR="00F40739">
        <w:trPr>
          <w:trHeight w:val="1370"/>
        </w:trPr>
        <w:tc>
          <w:tcPr>
            <w:tcW w:w="3005" w:type="dxa"/>
            <w:tcBorders>
              <w:top w:val="single" w:sz="4" w:space="0" w:color="000000"/>
              <w:left w:val="single" w:sz="4" w:space="0" w:color="000000"/>
              <w:bottom w:val="single" w:sz="4" w:space="0" w:color="000000"/>
              <w:right w:val="single" w:sz="4" w:space="0" w:color="000000"/>
            </w:tcBorders>
          </w:tcPr>
          <w:p w:rsidR="00F40739" w:rsidRDefault="007020E3">
            <w:pPr>
              <w:ind w:left="70"/>
              <w:jc w:val="center"/>
            </w:pPr>
            <w:r>
              <w:rPr>
                <w:rFonts w:ascii="Garamond" w:eastAsia="Garamond" w:hAnsi="Garamond" w:cs="Garamond"/>
                <w:b/>
                <w:color w:val="2C73B4"/>
                <w:sz w:val="28"/>
              </w:rPr>
              <w:t xml:space="preserve"> </w:t>
            </w:r>
          </w:p>
          <w:p w:rsidR="00F40739" w:rsidRDefault="007020E3">
            <w:pPr>
              <w:ind w:right="1"/>
              <w:jc w:val="center"/>
            </w:pPr>
            <w:r>
              <w:rPr>
                <w:rFonts w:ascii="Garamond" w:eastAsia="Garamond" w:hAnsi="Garamond" w:cs="Garamond"/>
                <w:b/>
                <w:color w:val="2C73B4"/>
                <w:sz w:val="28"/>
              </w:rPr>
              <w:t xml:space="preserve">Community </w:t>
            </w:r>
          </w:p>
          <w:p w:rsidR="00F40739" w:rsidRDefault="007020E3">
            <w:pPr>
              <w:ind w:left="70"/>
              <w:jc w:val="center"/>
            </w:pPr>
            <w:r>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40739" w:rsidRDefault="007020E3">
            <w:pPr>
              <w:ind w:left="69"/>
              <w:jc w:val="center"/>
            </w:pPr>
            <w:r>
              <w:rPr>
                <w:rFonts w:ascii="Garamond" w:eastAsia="Garamond" w:hAnsi="Garamond" w:cs="Garamond"/>
                <w:b/>
                <w:color w:val="2C73B4"/>
                <w:sz w:val="28"/>
              </w:rPr>
              <w:t xml:space="preserve"> </w:t>
            </w:r>
          </w:p>
          <w:p w:rsidR="00F40739" w:rsidRDefault="007020E3">
            <w:pPr>
              <w:ind w:right="2"/>
              <w:jc w:val="center"/>
            </w:pPr>
            <w:r>
              <w:rPr>
                <w:rFonts w:ascii="Garamond" w:eastAsia="Garamond" w:hAnsi="Garamond" w:cs="Garamond"/>
                <w:b/>
                <w:color w:val="FF0000"/>
                <w:sz w:val="28"/>
              </w:rPr>
              <w:t xml:space="preserve">A Speak Up Culture </w:t>
            </w:r>
          </w:p>
          <w:p w:rsidR="00F40739" w:rsidRDefault="007020E3">
            <w:pPr>
              <w:ind w:left="69"/>
              <w:jc w:val="center"/>
            </w:pPr>
            <w:r>
              <w:rPr>
                <w:rFonts w:ascii="Garamond" w:eastAsia="Garamond" w:hAnsi="Garamond" w:cs="Garamond"/>
                <w:b/>
                <w:color w:val="FF0000"/>
                <w:sz w:val="28"/>
              </w:rPr>
              <w:t xml:space="preserve"> </w:t>
            </w:r>
          </w:p>
          <w:p w:rsidR="00F40739" w:rsidRDefault="007020E3">
            <w:pPr>
              <w:ind w:left="69"/>
              <w:jc w:val="center"/>
            </w:pPr>
            <w:r>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40739" w:rsidRDefault="007020E3">
            <w:pPr>
              <w:ind w:left="66"/>
              <w:jc w:val="center"/>
            </w:pPr>
            <w:r>
              <w:rPr>
                <w:rFonts w:ascii="Garamond" w:eastAsia="Garamond" w:hAnsi="Garamond" w:cs="Garamond"/>
                <w:b/>
                <w:color w:val="2C73B4"/>
                <w:sz w:val="28"/>
              </w:rPr>
              <w:t xml:space="preserve"> </w:t>
            </w:r>
          </w:p>
          <w:p w:rsidR="00F40739" w:rsidRDefault="007020E3">
            <w:pPr>
              <w:ind w:right="5"/>
              <w:jc w:val="center"/>
            </w:pPr>
            <w:r>
              <w:rPr>
                <w:rFonts w:ascii="Garamond" w:eastAsia="Garamond" w:hAnsi="Garamond" w:cs="Garamond"/>
                <w:b/>
                <w:color w:val="528134"/>
                <w:sz w:val="28"/>
              </w:rPr>
              <w:t>Respect</w:t>
            </w:r>
            <w:r>
              <w:rPr>
                <w:rFonts w:ascii="Garamond" w:eastAsia="Garamond" w:hAnsi="Garamond" w:cs="Garamond"/>
                <w:b/>
                <w:color w:val="2C73B4"/>
                <w:sz w:val="28"/>
              </w:rPr>
              <w:t xml:space="preserve"> </w:t>
            </w:r>
          </w:p>
        </w:tc>
      </w:tr>
      <w:tr w:rsidR="00F40739">
        <w:trPr>
          <w:trHeight w:val="1370"/>
        </w:trPr>
        <w:tc>
          <w:tcPr>
            <w:tcW w:w="3005" w:type="dxa"/>
            <w:tcBorders>
              <w:top w:val="single" w:sz="4" w:space="0" w:color="000000"/>
              <w:left w:val="single" w:sz="4" w:space="0" w:color="000000"/>
              <w:bottom w:val="single" w:sz="4" w:space="0" w:color="000000"/>
              <w:right w:val="single" w:sz="4" w:space="0" w:color="000000"/>
            </w:tcBorders>
          </w:tcPr>
          <w:p w:rsidR="00F40739" w:rsidRDefault="007020E3">
            <w:pPr>
              <w:ind w:left="70"/>
              <w:jc w:val="center"/>
            </w:pPr>
            <w:r>
              <w:rPr>
                <w:rFonts w:ascii="Garamond" w:eastAsia="Garamond" w:hAnsi="Garamond" w:cs="Garamond"/>
                <w:b/>
                <w:color w:val="2C73B4"/>
                <w:sz w:val="28"/>
              </w:rPr>
              <w:t xml:space="preserve"> </w:t>
            </w:r>
          </w:p>
          <w:p w:rsidR="00F40739" w:rsidRDefault="007020E3">
            <w:pPr>
              <w:jc w:val="center"/>
            </w:pPr>
            <w:r>
              <w:rPr>
                <w:rFonts w:ascii="Garamond" w:eastAsia="Garamond" w:hAnsi="Garamond" w:cs="Garamond"/>
                <w:b/>
                <w:color w:val="7F5F00"/>
                <w:sz w:val="28"/>
              </w:rPr>
              <w:t xml:space="preserve">Happiness and Fun </w:t>
            </w:r>
          </w:p>
          <w:p w:rsidR="00F40739" w:rsidRDefault="007020E3">
            <w:pPr>
              <w:ind w:left="70"/>
              <w:jc w:val="center"/>
            </w:pPr>
            <w:r>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40739" w:rsidRDefault="007020E3">
            <w:pPr>
              <w:ind w:left="69"/>
              <w:jc w:val="center"/>
            </w:pPr>
            <w:r>
              <w:rPr>
                <w:rFonts w:ascii="Garamond" w:eastAsia="Garamond" w:hAnsi="Garamond" w:cs="Garamond"/>
                <w:b/>
                <w:color w:val="2C73B4"/>
                <w:sz w:val="28"/>
              </w:rPr>
              <w:t xml:space="preserve"> </w:t>
            </w:r>
          </w:p>
          <w:p w:rsidR="00F40739" w:rsidRDefault="007020E3">
            <w:pPr>
              <w:ind w:right="3"/>
              <w:jc w:val="center"/>
            </w:pPr>
            <w:r>
              <w:rPr>
                <w:rFonts w:ascii="Garamond" w:eastAsia="Garamond" w:hAnsi="Garamond" w:cs="Garamond"/>
                <w:b/>
                <w:color w:val="1D3764"/>
                <w:sz w:val="28"/>
              </w:rPr>
              <w:t xml:space="preserve">Pride </w:t>
            </w:r>
          </w:p>
          <w:p w:rsidR="00F40739" w:rsidRDefault="007020E3">
            <w:pPr>
              <w:ind w:left="69"/>
              <w:jc w:val="center"/>
            </w:pPr>
            <w:r>
              <w:rPr>
                <w:rFonts w:ascii="Garamond" w:eastAsia="Garamond" w:hAnsi="Garamond" w:cs="Garamond"/>
                <w:b/>
                <w:color w:val="2C73B4"/>
                <w:sz w:val="28"/>
              </w:rPr>
              <w:t xml:space="preserve"> </w:t>
            </w:r>
          </w:p>
          <w:p w:rsidR="00F40739" w:rsidRDefault="007020E3">
            <w:pPr>
              <w:ind w:left="69"/>
              <w:jc w:val="center"/>
            </w:pPr>
            <w:r>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F40739" w:rsidRDefault="007020E3">
            <w:pPr>
              <w:ind w:left="66"/>
              <w:jc w:val="center"/>
            </w:pPr>
            <w:r>
              <w:rPr>
                <w:rFonts w:ascii="Garamond" w:eastAsia="Garamond" w:hAnsi="Garamond" w:cs="Garamond"/>
                <w:b/>
                <w:color w:val="2C73B4"/>
                <w:sz w:val="28"/>
              </w:rPr>
              <w:t xml:space="preserve"> </w:t>
            </w:r>
          </w:p>
          <w:p w:rsidR="00F40739" w:rsidRDefault="007020E3">
            <w:pPr>
              <w:ind w:right="2"/>
              <w:jc w:val="center"/>
            </w:pPr>
            <w:r>
              <w:rPr>
                <w:rFonts w:ascii="Garamond" w:eastAsia="Garamond" w:hAnsi="Garamond" w:cs="Garamond"/>
                <w:b/>
                <w:color w:val="702F9F"/>
                <w:sz w:val="28"/>
              </w:rPr>
              <w:t>Teamwork</w:t>
            </w:r>
            <w:r>
              <w:rPr>
                <w:rFonts w:ascii="Garamond" w:eastAsia="Garamond" w:hAnsi="Garamond" w:cs="Garamond"/>
                <w:b/>
                <w:color w:val="2C73B4"/>
                <w:sz w:val="28"/>
              </w:rPr>
              <w:t xml:space="preserve"> </w:t>
            </w:r>
          </w:p>
        </w:tc>
      </w:tr>
    </w:tbl>
    <w:p w:rsidR="00F40739" w:rsidRDefault="007020E3">
      <w:pPr>
        <w:spacing w:after="0"/>
      </w:pPr>
      <w:r>
        <w:rPr>
          <w:rFonts w:ascii="Garamond" w:eastAsia="Garamond" w:hAnsi="Garamond" w:cs="Garamond"/>
          <w:sz w:val="28"/>
        </w:rPr>
        <w:t xml:space="preserve"> </w:t>
      </w:r>
    </w:p>
    <w:p w:rsidR="00F40739" w:rsidRDefault="007020E3" w:rsidP="00FC649F">
      <w:pPr>
        <w:spacing w:after="0"/>
      </w:pPr>
      <w:r>
        <w:rPr>
          <w:rFonts w:ascii="Garamond" w:eastAsia="Garamond" w:hAnsi="Garamond" w:cs="Garamond"/>
          <w:sz w:val="24"/>
        </w:rPr>
        <w:t xml:space="preserve"> </w:t>
      </w:r>
      <w:bookmarkStart w:id="0" w:name="_GoBack"/>
      <w:bookmarkEnd w:id="0"/>
      <w:r>
        <w:rPr>
          <w:rFonts w:ascii="Garamond" w:eastAsia="Garamond" w:hAnsi="Garamond" w:cs="Garamond"/>
          <w:sz w:val="24"/>
        </w:rPr>
        <w:t xml:space="preserve"> We also acknowledge that turning principles successfully into practice requires, among other things: </w:t>
      </w:r>
    </w:p>
    <w:p w:rsidR="00F40739" w:rsidRDefault="007020E3">
      <w:pPr>
        <w:spacing w:after="69"/>
      </w:pPr>
      <w:r>
        <w:rPr>
          <w:rFonts w:ascii="Garamond" w:eastAsia="Garamond" w:hAnsi="Garamond" w:cs="Garamond"/>
          <w:sz w:val="24"/>
        </w:rPr>
        <w:t xml:space="preserve"> </w:t>
      </w:r>
    </w:p>
    <w:p w:rsidR="00F40739" w:rsidRDefault="007020E3">
      <w:pPr>
        <w:numPr>
          <w:ilvl w:val="0"/>
          <w:numId w:val="1"/>
        </w:numPr>
        <w:spacing w:after="31" w:line="249" w:lineRule="auto"/>
        <w:ind w:hanging="360"/>
      </w:pPr>
      <w:r>
        <w:rPr>
          <w:rFonts w:ascii="Garamond" w:eastAsia="Garamond" w:hAnsi="Garamond" w:cs="Garamond"/>
          <w:sz w:val="24"/>
        </w:rPr>
        <w:t xml:space="preserve">Clear communication of the principles to and by those with boarding responsibilities. </w:t>
      </w:r>
    </w:p>
    <w:p w:rsidR="00F40739" w:rsidRDefault="007020E3">
      <w:pPr>
        <w:numPr>
          <w:ilvl w:val="0"/>
          <w:numId w:val="1"/>
        </w:numPr>
        <w:spacing w:after="29" w:line="249" w:lineRule="auto"/>
        <w:ind w:hanging="360"/>
      </w:pPr>
      <w:r>
        <w:rPr>
          <w:rFonts w:ascii="Garamond" w:eastAsia="Garamond" w:hAnsi="Garamond" w:cs="Garamond"/>
          <w:sz w:val="24"/>
        </w:rPr>
        <w:t xml:space="preserve">Acceptance and adoption of these principles by all members of our community. </w:t>
      </w:r>
    </w:p>
    <w:p w:rsidR="00F40739" w:rsidRDefault="007020E3">
      <w:pPr>
        <w:numPr>
          <w:ilvl w:val="0"/>
          <w:numId w:val="1"/>
        </w:numPr>
        <w:spacing w:after="82" w:line="249" w:lineRule="auto"/>
        <w:ind w:hanging="360"/>
      </w:pPr>
      <w:r>
        <w:rPr>
          <w:rFonts w:ascii="Garamond" w:eastAsia="Garamond" w:hAnsi="Garamond" w:cs="Garamond"/>
          <w:sz w:val="24"/>
        </w:rPr>
        <w:t xml:space="preserve">The design and implementation of appropriate policies and processes in the areas of pupil welfare. </w:t>
      </w:r>
    </w:p>
    <w:p w:rsidR="00F40739" w:rsidRDefault="007020E3">
      <w:pPr>
        <w:numPr>
          <w:ilvl w:val="0"/>
          <w:numId w:val="1"/>
        </w:numPr>
        <w:spacing w:after="82" w:line="249" w:lineRule="auto"/>
        <w:ind w:hanging="360"/>
      </w:pPr>
      <w:r>
        <w:rPr>
          <w:rFonts w:ascii="Garamond" w:eastAsia="Garamond" w:hAnsi="Garamond" w:cs="Garamond"/>
          <w:sz w:val="24"/>
        </w:rPr>
        <w:t xml:space="preserve">Monitoring of effectiveness of policies and processes, measurement and evaluation of boarding standards. </w:t>
      </w:r>
    </w:p>
    <w:p w:rsidR="00F40739" w:rsidRDefault="007020E3">
      <w:pPr>
        <w:numPr>
          <w:ilvl w:val="0"/>
          <w:numId w:val="1"/>
        </w:numPr>
        <w:spacing w:after="0" w:line="249" w:lineRule="auto"/>
        <w:ind w:hanging="360"/>
      </w:pPr>
      <w:r>
        <w:rPr>
          <w:rFonts w:ascii="Garamond" w:eastAsia="Garamond" w:hAnsi="Garamond" w:cs="Garamond"/>
          <w:sz w:val="24"/>
        </w:rPr>
        <w:t xml:space="preserve">The sharing and dissemination of good practice. </w:t>
      </w:r>
    </w:p>
    <w:p w:rsidR="00F40739" w:rsidRDefault="007020E3">
      <w:pPr>
        <w:spacing w:after="0"/>
      </w:pPr>
      <w:r>
        <w:rPr>
          <w:rFonts w:ascii="Times New Roman" w:eastAsia="Times New Roman" w:hAnsi="Times New Roman" w:cs="Times New Roman"/>
          <w:sz w:val="20"/>
        </w:rPr>
        <w:lastRenderedPageBreak/>
        <w:t xml:space="preserve"> </w:t>
      </w:r>
    </w:p>
    <w:p w:rsidR="00F40739" w:rsidRDefault="007020E3">
      <w:pPr>
        <w:spacing w:after="0"/>
      </w:pPr>
      <w:r>
        <w:rPr>
          <w:rFonts w:ascii="Times New Roman" w:eastAsia="Times New Roman" w:hAnsi="Times New Roman" w:cs="Times New Roman"/>
          <w:sz w:val="20"/>
        </w:rPr>
        <w:t xml:space="preserve"> </w:t>
      </w:r>
    </w:p>
    <w:p w:rsidR="00F40739" w:rsidRDefault="007020E3">
      <w:pPr>
        <w:spacing w:after="0"/>
      </w:pPr>
      <w:r>
        <w:rPr>
          <w:rFonts w:ascii="Times New Roman" w:eastAsia="Times New Roman" w:hAnsi="Times New Roman" w:cs="Times New Roman"/>
          <w:sz w:val="20"/>
        </w:rPr>
        <w:t xml:space="preserve"> </w:t>
      </w:r>
    </w:p>
    <w:p w:rsidR="00F40739" w:rsidRDefault="007020E3" w:rsidP="007C532C">
      <w:pPr>
        <w:spacing w:after="0"/>
        <w:jc w:val="center"/>
      </w:pPr>
      <w:r>
        <w:rPr>
          <w:noProof/>
        </w:rPr>
        <w:drawing>
          <wp:inline distT="0" distB="0" distL="0" distR="0" wp14:anchorId="36671E1A" wp14:editId="36671E1B">
            <wp:extent cx="487947" cy="486156"/>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487947" cy="486156"/>
                    </a:xfrm>
                    <a:prstGeom prst="rect">
                      <a:avLst/>
                    </a:prstGeom>
                  </pic:spPr>
                </pic:pic>
              </a:graphicData>
            </a:graphic>
          </wp:inline>
        </w:drawing>
      </w:r>
    </w:p>
    <w:p w:rsidR="00F40739" w:rsidRDefault="007020E3">
      <w:pPr>
        <w:spacing w:after="0"/>
      </w:pPr>
      <w:r>
        <w:rPr>
          <w:rFonts w:ascii="Garamond" w:eastAsia="Garamond" w:hAnsi="Garamond" w:cs="Garamond"/>
          <w:b/>
          <w:sz w:val="28"/>
        </w:rPr>
        <w:t xml:space="preserve"> </w:t>
      </w:r>
    </w:p>
    <w:p w:rsidR="00F40739" w:rsidRDefault="007020E3">
      <w:pPr>
        <w:pStyle w:val="Heading1"/>
      </w:pPr>
      <w:r>
        <w:t xml:space="preserve">Boarding Principles and Practice </w:t>
      </w:r>
    </w:p>
    <w:p w:rsidR="00F40739" w:rsidRDefault="007020E3">
      <w:pPr>
        <w:spacing w:after="0"/>
      </w:pPr>
      <w:r>
        <w:rPr>
          <w:rFonts w:ascii="Garamond" w:eastAsia="Garamond" w:hAnsi="Garamond" w:cs="Garamond"/>
          <w:sz w:val="24"/>
        </w:rPr>
        <w:t xml:space="preserve"> </w:t>
      </w:r>
    </w:p>
    <w:p w:rsidR="00F40739" w:rsidRDefault="007020E3">
      <w:pPr>
        <w:spacing w:after="43" w:line="249" w:lineRule="auto"/>
        <w:ind w:left="10" w:hanging="10"/>
      </w:pPr>
      <w:r>
        <w:rPr>
          <w:rFonts w:ascii="Garamond" w:eastAsia="Garamond" w:hAnsi="Garamond" w:cs="Garamond"/>
          <w:sz w:val="24"/>
        </w:rPr>
        <w:t xml:space="preserve">In September 2016 the Heads of Houses, in consultation with Boarding staff and with the pupils in their respective houses, decided on the following six core principles:- </w:t>
      </w:r>
    </w:p>
    <w:p w:rsidR="00F40739" w:rsidRDefault="007020E3">
      <w:pPr>
        <w:spacing w:after="44"/>
      </w:pPr>
      <w:r>
        <w:rPr>
          <w:rFonts w:ascii="Garamond" w:eastAsia="Garamond" w:hAnsi="Garamond" w:cs="Garamond"/>
          <w:b/>
          <w:sz w:val="28"/>
        </w:rPr>
        <w:t xml:space="preserve"> </w:t>
      </w:r>
    </w:p>
    <w:p w:rsidR="00F40739" w:rsidRDefault="007020E3">
      <w:pPr>
        <w:pStyle w:val="Heading2"/>
        <w:tabs>
          <w:tab w:val="center" w:pos="1522"/>
          <w:tab w:val="center" w:pos="4565"/>
          <w:tab w:val="center" w:pos="7609"/>
        </w:tabs>
        <w:ind w:right="0"/>
        <w:jc w:val="left"/>
      </w:pPr>
      <w:r>
        <w:rPr>
          <w:rFonts w:ascii="Calibri" w:eastAsia="Calibri" w:hAnsi="Calibri" w:cs="Calibri"/>
          <w:b w:val="0"/>
          <w:color w:val="000000"/>
          <w:sz w:val="22"/>
        </w:rPr>
        <w:tab/>
      </w:r>
      <w:r>
        <w:rPr>
          <w:color w:val="2C73B4"/>
        </w:rPr>
        <w:t xml:space="preserve">Community </w:t>
      </w:r>
      <w:r>
        <w:rPr>
          <w:color w:val="2C73B4"/>
        </w:rPr>
        <w:tab/>
      </w:r>
      <w:r>
        <w:t xml:space="preserve">A Speak Up Culture </w:t>
      </w:r>
      <w:r>
        <w:tab/>
      </w:r>
      <w:r>
        <w:rPr>
          <w:color w:val="528134"/>
        </w:rPr>
        <w:t>Respect</w:t>
      </w:r>
      <w:r>
        <w:rPr>
          <w:color w:val="2C73B4"/>
        </w:rPr>
        <w:t xml:space="preserve"> </w:t>
      </w:r>
    </w:p>
    <w:p w:rsidR="00F40739" w:rsidRDefault="007020E3">
      <w:pPr>
        <w:spacing w:after="42"/>
        <w:ind w:left="176"/>
        <w:jc w:val="center"/>
      </w:pPr>
      <w:r>
        <w:rPr>
          <w:rFonts w:ascii="Garamond" w:eastAsia="Garamond" w:hAnsi="Garamond" w:cs="Garamond"/>
          <w:color w:val="2C73B4"/>
          <w:sz w:val="28"/>
        </w:rPr>
        <w:t xml:space="preserve"> </w:t>
      </w:r>
    </w:p>
    <w:p w:rsidR="00F40739" w:rsidRDefault="007020E3">
      <w:pPr>
        <w:tabs>
          <w:tab w:val="center" w:pos="1521"/>
          <w:tab w:val="center" w:pos="4567"/>
          <w:tab w:val="center" w:pos="7610"/>
        </w:tabs>
        <w:spacing w:after="44"/>
      </w:pPr>
      <w:r>
        <w:tab/>
      </w:r>
      <w:r>
        <w:rPr>
          <w:rFonts w:ascii="Garamond" w:eastAsia="Garamond" w:hAnsi="Garamond" w:cs="Garamond"/>
          <w:b/>
          <w:color w:val="7F5F00"/>
          <w:sz w:val="28"/>
        </w:rPr>
        <w:t xml:space="preserve">Happiness and Fun </w:t>
      </w:r>
      <w:r>
        <w:rPr>
          <w:rFonts w:ascii="Garamond" w:eastAsia="Garamond" w:hAnsi="Garamond" w:cs="Garamond"/>
          <w:b/>
          <w:color w:val="7F5F00"/>
          <w:sz w:val="28"/>
        </w:rPr>
        <w:tab/>
      </w:r>
      <w:r>
        <w:rPr>
          <w:rFonts w:ascii="Garamond" w:eastAsia="Garamond" w:hAnsi="Garamond" w:cs="Garamond"/>
          <w:b/>
          <w:color w:val="1D3764"/>
          <w:sz w:val="28"/>
        </w:rPr>
        <w:t>Pride</w:t>
      </w:r>
      <w:r>
        <w:rPr>
          <w:rFonts w:ascii="Garamond" w:eastAsia="Garamond" w:hAnsi="Garamond" w:cs="Garamond"/>
          <w:b/>
          <w:color w:val="2C73B4"/>
          <w:sz w:val="28"/>
        </w:rPr>
        <w:t xml:space="preserve"> </w:t>
      </w:r>
      <w:r>
        <w:rPr>
          <w:rFonts w:ascii="Garamond" w:eastAsia="Garamond" w:hAnsi="Garamond" w:cs="Garamond"/>
          <w:b/>
          <w:color w:val="2C73B4"/>
          <w:sz w:val="28"/>
        </w:rPr>
        <w:tab/>
      </w:r>
      <w:r>
        <w:rPr>
          <w:rFonts w:ascii="Garamond" w:eastAsia="Garamond" w:hAnsi="Garamond" w:cs="Garamond"/>
          <w:b/>
          <w:color w:val="702F9F"/>
          <w:sz w:val="28"/>
        </w:rPr>
        <w:t>Teamwork</w:t>
      </w:r>
      <w:r>
        <w:rPr>
          <w:rFonts w:ascii="Garamond" w:eastAsia="Garamond" w:hAnsi="Garamond" w:cs="Garamond"/>
          <w:b/>
          <w:color w:val="2C73B4"/>
          <w:sz w:val="28"/>
        </w:rPr>
        <w:t xml:space="preserve"> </w:t>
      </w:r>
    </w:p>
    <w:p w:rsidR="00F40739" w:rsidRDefault="007020E3">
      <w:pPr>
        <w:spacing w:after="0"/>
        <w:ind w:left="1522"/>
      </w:pPr>
      <w:r>
        <w:rPr>
          <w:rFonts w:ascii="Garamond" w:eastAsia="Garamond" w:hAnsi="Garamond" w:cs="Garamond"/>
          <w:color w:val="2C73B4"/>
          <w:sz w:val="28"/>
        </w:rPr>
        <w:t xml:space="preserve"> </w:t>
      </w:r>
      <w:r>
        <w:rPr>
          <w:rFonts w:ascii="Garamond" w:eastAsia="Garamond" w:hAnsi="Garamond" w:cs="Garamond"/>
          <w:color w:val="2C73B4"/>
          <w:sz w:val="28"/>
        </w:rPr>
        <w:tab/>
        <w:t xml:space="preserve"> </w:t>
      </w:r>
    </w:p>
    <w:p w:rsidR="00F40739" w:rsidRDefault="007020E3">
      <w:pPr>
        <w:spacing w:after="0"/>
      </w:pPr>
      <w:r>
        <w:rPr>
          <w:rFonts w:ascii="Garamond" w:eastAsia="Garamond" w:hAnsi="Garamond" w:cs="Garamond"/>
          <w:b/>
          <w:sz w:val="28"/>
        </w:rPr>
        <w:t xml:space="preserve"> </w:t>
      </w:r>
    </w:p>
    <w:p w:rsidR="00F40739" w:rsidRDefault="007020E3">
      <w:pPr>
        <w:pStyle w:val="Heading3"/>
        <w:ind w:left="-5"/>
      </w:pPr>
      <w:r>
        <w:t xml:space="preserve">Community </w:t>
      </w:r>
    </w:p>
    <w:p w:rsidR="00F40739" w:rsidRDefault="007020E3">
      <w:pPr>
        <w:spacing w:after="3" w:line="262" w:lineRule="auto"/>
        <w:ind w:left="-5" w:hanging="10"/>
      </w:pPr>
      <w:r>
        <w:rPr>
          <w:rFonts w:ascii="Garamond" w:eastAsia="Garamond" w:hAnsi="Garamond" w:cs="Garamond"/>
          <w:sz w:val="26"/>
        </w:rPr>
        <w:t>We believe everyone should feel safe, supported, and secure in their Boarding House.  Pupils should feel comfortable speaking to anyone in House, and should go out of their way to help those around them.</w:t>
      </w:r>
      <w:r>
        <w:rPr>
          <w:rFonts w:ascii="Times New Roman" w:eastAsia="Times New Roman" w:hAnsi="Times New Roman" w:cs="Times New Roman"/>
          <w:sz w:val="26"/>
        </w:rPr>
        <w:t xml:space="preserve">  </w:t>
      </w:r>
      <w:r>
        <w:rPr>
          <w:rFonts w:ascii="Garamond" w:eastAsia="Garamond" w:hAnsi="Garamond" w:cs="Garamond"/>
          <w:sz w:val="26"/>
        </w:rPr>
        <w:t xml:space="preserve">Each House aims to create an excellent house spirit with a positive and supportive relationship between the year groups.  We aim to be inclusive and to always be open to other people (whatever year or friendship group they are in).   </w:t>
      </w:r>
    </w:p>
    <w:p w:rsidR="00F40739" w:rsidRDefault="007020E3">
      <w:pPr>
        <w:spacing w:after="0"/>
      </w:pPr>
      <w:r>
        <w:rPr>
          <w:rFonts w:ascii="Garamond" w:eastAsia="Garamond" w:hAnsi="Garamond" w:cs="Garamond"/>
          <w:b/>
          <w:sz w:val="26"/>
        </w:rPr>
        <w:t xml:space="preserve"> </w:t>
      </w:r>
    </w:p>
    <w:p w:rsidR="00F40739" w:rsidRDefault="007020E3">
      <w:pPr>
        <w:pStyle w:val="Heading3"/>
        <w:ind w:left="-5"/>
      </w:pPr>
      <w:r>
        <w:t xml:space="preserve">Pride </w:t>
      </w:r>
    </w:p>
    <w:p w:rsidR="00F40739" w:rsidRDefault="007020E3">
      <w:pPr>
        <w:spacing w:after="3" w:line="262" w:lineRule="auto"/>
        <w:ind w:left="-5" w:hanging="10"/>
      </w:pPr>
      <w:r>
        <w:rPr>
          <w:rFonts w:ascii="Garamond" w:eastAsia="Garamond" w:hAnsi="Garamond" w:cs="Garamond"/>
          <w:sz w:val="26"/>
        </w:rPr>
        <w:t xml:space="preserve">We take pride in being a part of our School and House and creating a sense of ownership in everything we do - be that academically or in the extra-curricular.  Taking pride in our House includes healthy competition and celebrating our successes. </w:t>
      </w:r>
    </w:p>
    <w:p w:rsidR="00F40739" w:rsidRDefault="007020E3">
      <w:pPr>
        <w:spacing w:after="0"/>
      </w:pPr>
      <w:r>
        <w:rPr>
          <w:rFonts w:ascii="Garamond" w:eastAsia="Garamond" w:hAnsi="Garamond" w:cs="Garamond"/>
          <w:sz w:val="26"/>
        </w:rPr>
        <w:t xml:space="preserve"> </w:t>
      </w:r>
    </w:p>
    <w:p w:rsidR="00F40739" w:rsidRDefault="007020E3">
      <w:pPr>
        <w:pStyle w:val="Heading3"/>
        <w:ind w:left="-5"/>
      </w:pPr>
      <w:r>
        <w:t xml:space="preserve">Respect </w:t>
      </w:r>
    </w:p>
    <w:p w:rsidR="00F40739" w:rsidRDefault="007020E3">
      <w:pPr>
        <w:spacing w:after="3" w:line="262" w:lineRule="auto"/>
        <w:ind w:left="-5" w:hanging="10"/>
      </w:pPr>
      <w:r>
        <w:rPr>
          <w:rFonts w:ascii="Garamond" w:eastAsia="Garamond" w:hAnsi="Garamond" w:cs="Garamond"/>
          <w:sz w:val="26"/>
        </w:rPr>
        <w:t xml:space="preserve">We respect the School and the House’s values, and we respect the school and the house’s property. We respect each other, but we recognise that respect is earned not enforced. We aim to respect our peers in different year-groups. We aim to be patient, understanding and kind to all members of the school community. We promote equality and tolerance and we celebrate difference and diversity. </w:t>
      </w:r>
    </w:p>
    <w:p w:rsidR="00F40739" w:rsidRDefault="007020E3">
      <w:pPr>
        <w:spacing w:after="0"/>
      </w:pPr>
      <w:r>
        <w:rPr>
          <w:rFonts w:ascii="Garamond" w:eastAsia="Garamond" w:hAnsi="Garamond" w:cs="Garamond"/>
          <w:sz w:val="26"/>
        </w:rPr>
        <w:t xml:space="preserve"> </w:t>
      </w:r>
    </w:p>
    <w:p w:rsidR="00F40739" w:rsidRDefault="007020E3">
      <w:pPr>
        <w:pStyle w:val="Heading3"/>
        <w:ind w:left="-5"/>
      </w:pPr>
      <w:r>
        <w:t xml:space="preserve">A Speak Up Culture </w:t>
      </w:r>
    </w:p>
    <w:p w:rsidR="00F40739" w:rsidRDefault="007020E3">
      <w:pPr>
        <w:spacing w:after="3" w:line="262" w:lineRule="auto"/>
        <w:ind w:left="-5" w:hanging="10"/>
      </w:pPr>
      <w:r>
        <w:rPr>
          <w:rFonts w:ascii="Garamond" w:eastAsia="Garamond" w:hAnsi="Garamond" w:cs="Garamond"/>
          <w:sz w:val="26"/>
        </w:rPr>
        <w:t xml:space="preserve">We believe it is vital that everybody feels they can and should talk to someone about something that concerns them. In this instance we want everybody to have someone to turn to, someone who will listen. We aim for positive ‘bystander intervention’: if something does not seem right we will say or do something. </w:t>
      </w:r>
    </w:p>
    <w:p w:rsidR="00F40739" w:rsidRDefault="007020E3">
      <w:pPr>
        <w:spacing w:after="0"/>
      </w:pPr>
      <w:r>
        <w:rPr>
          <w:rFonts w:ascii="Garamond" w:eastAsia="Garamond" w:hAnsi="Garamond" w:cs="Garamond"/>
          <w:sz w:val="26"/>
        </w:rPr>
        <w:t xml:space="preserve"> </w:t>
      </w:r>
    </w:p>
    <w:p w:rsidR="00F40739" w:rsidRDefault="007020E3">
      <w:pPr>
        <w:pStyle w:val="Heading3"/>
        <w:ind w:left="-5"/>
      </w:pPr>
      <w:r>
        <w:t xml:space="preserve">Happiness and Fun </w:t>
      </w:r>
    </w:p>
    <w:p w:rsidR="00F40739" w:rsidRDefault="007020E3">
      <w:pPr>
        <w:spacing w:after="3" w:line="262" w:lineRule="auto"/>
        <w:ind w:left="-5" w:hanging="10"/>
      </w:pPr>
      <w:r>
        <w:rPr>
          <w:rFonts w:ascii="Garamond" w:eastAsia="Garamond" w:hAnsi="Garamond" w:cs="Garamond"/>
          <w:sz w:val="26"/>
        </w:rPr>
        <w:t xml:space="preserve">We aim to uphold a positive mind-set and to have a smile on our faces. We know that this is not always easy but we endeavour to make our school a fun one.  </w:t>
      </w:r>
    </w:p>
    <w:p w:rsidR="00F40739" w:rsidRDefault="007020E3">
      <w:pPr>
        <w:spacing w:after="0"/>
      </w:pPr>
      <w:r>
        <w:rPr>
          <w:rFonts w:ascii="Garamond" w:eastAsia="Garamond" w:hAnsi="Garamond" w:cs="Garamond"/>
          <w:sz w:val="26"/>
        </w:rPr>
        <w:t xml:space="preserve"> </w:t>
      </w:r>
    </w:p>
    <w:p w:rsidR="00F40739" w:rsidRDefault="007020E3">
      <w:pPr>
        <w:pStyle w:val="Heading3"/>
        <w:ind w:left="-5"/>
      </w:pPr>
      <w:r>
        <w:lastRenderedPageBreak/>
        <w:t xml:space="preserve">Teamwork and Encouragement </w:t>
      </w:r>
    </w:p>
    <w:p w:rsidR="00F40739" w:rsidRDefault="007020E3">
      <w:pPr>
        <w:spacing w:after="242" w:line="262" w:lineRule="auto"/>
        <w:ind w:left="-5" w:hanging="10"/>
      </w:pPr>
      <w:r>
        <w:rPr>
          <w:rFonts w:ascii="Garamond" w:eastAsia="Garamond" w:hAnsi="Garamond" w:cs="Garamond"/>
          <w:sz w:val="26"/>
        </w:rPr>
        <w:t xml:space="preserve">We aim to work collaboratively. We aim to trust one another, to show loyalty and to support each other. If ‘the team’ is strong then we can achieve the best outcomes for everyone. </w:t>
      </w:r>
    </w:p>
    <w:sectPr w:rsidR="00F40739">
      <w:footerReference w:type="default" r:id="rId9"/>
      <w:pgSz w:w="11904" w:h="16840"/>
      <w:pgMar w:top="794" w:right="143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C3" w:rsidRDefault="004412C3" w:rsidP="007020E3">
      <w:pPr>
        <w:spacing w:after="0" w:line="240" w:lineRule="auto"/>
      </w:pPr>
      <w:r>
        <w:separator/>
      </w:r>
    </w:p>
  </w:endnote>
  <w:endnote w:type="continuationSeparator" w:id="0">
    <w:p w:rsidR="004412C3" w:rsidRDefault="004412C3" w:rsidP="0070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9F" w:rsidRDefault="00FC649F" w:rsidP="00FC649F">
    <w:pPr>
      <w:pStyle w:val="Footer"/>
      <w:rPr>
        <w:rFonts w:ascii="Garamond" w:eastAsiaTheme="minorHAnsi" w:hAnsi="Garamond" w:cstheme="minorBidi"/>
        <w:color w:val="auto"/>
        <w:lang w:val="en-US"/>
      </w:rPr>
    </w:pPr>
    <w:r>
      <w:rPr>
        <w:lang w:val="en-US"/>
      </w:rPr>
      <w:t>Reviewed:  May 2020</w:t>
    </w:r>
    <w:r>
      <w:rPr>
        <w:lang w:val="en-US"/>
      </w:rPr>
      <w:tab/>
    </w:r>
    <w:r>
      <w:rPr>
        <w:lang w:val="en-US"/>
      </w:rPr>
      <w:tab/>
      <w:t>Review date:  May 2021</w:t>
    </w:r>
  </w:p>
  <w:p w:rsidR="007020E3" w:rsidRPr="00FC649F" w:rsidRDefault="007020E3" w:rsidP="00FC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C3" w:rsidRDefault="004412C3" w:rsidP="007020E3">
      <w:pPr>
        <w:spacing w:after="0" w:line="240" w:lineRule="auto"/>
      </w:pPr>
      <w:r>
        <w:separator/>
      </w:r>
    </w:p>
  </w:footnote>
  <w:footnote w:type="continuationSeparator" w:id="0">
    <w:p w:rsidR="004412C3" w:rsidRDefault="004412C3" w:rsidP="00702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497F"/>
    <w:multiLevelType w:val="hybridMultilevel"/>
    <w:tmpl w:val="891EAB16"/>
    <w:lvl w:ilvl="0" w:tplc="1C30E3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ACB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454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0B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CA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0630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E7C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A3C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664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39"/>
    <w:rsid w:val="004412C3"/>
    <w:rsid w:val="0052028A"/>
    <w:rsid w:val="007020E3"/>
    <w:rsid w:val="007C532C"/>
    <w:rsid w:val="00CC295D"/>
    <w:rsid w:val="00F40739"/>
    <w:rsid w:val="00FC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B0644-0173-4374-8455-45AA9503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Garamond" w:eastAsia="Garamond" w:hAnsi="Garamond" w:cs="Garamond"/>
      <w:b/>
      <w:color w:val="4471C4"/>
      <w:sz w:val="28"/>
    </w:rPr>
  </w:style>
  <w:style w:type="paragraph" w:styleId="Heading2">
    <w:name w:val="heading 2"/>
    <w:next w:val="Normal"/>
    <w:link w:val="Heading2Char"/>
    <w:uiPriority w:val="9"/>
    <w:unhideWhenUsed/>
    <w:qFormat/>
    <w:pPr>
      <w:keepNext/>
      <w:keepLines/>
      <w:spacing w:after="0"/>
      <w:ind w:right="130"/>
      <w:jc w:val="center"/>
      <w:outlineLvl w:val="1"/>
    </w:pPr>
    <w:rPr>
      <w:rFonts w:ascii="Garamond" w:eastAsia="Garamond" w:hAnsi="Garamond" w:cs="Garamond"/>
      <w:b/>
      <w:color w:val="FF0000"/>
      <w:sz w:val="28"/>
    </w:rPr>
  </w:style>
  <w:style w:type="paragraph" w:styleId="Heading3">
    <w:name w:val="heading 3"/>
    <w:next w:val="Normal"/>
    <w:link w:val="Heading3Char"/>
    <w:uiPriority w:val="9"/>
    <w:unhideWhenUsed/>
    <w:qFormat/>
    <w:pPr>
      <w:keepNext/>
      <w:keepLines/>
      <w:spacing w:after="0"/>
      <w:ind w:left="10" w:hanging="10"/>
      <w:outlineLvl w:val="2"/>
    </w:pPr>
    <w:rPr>
      <w:rFonts w:ascii="Garamond" w:eastAsia="Garamond" w:hAnsi="Garamond" w:cs="Garamond"/>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6"/>
    </w:rPr>
  </w:style>
  <w:style w:type="character" w:customStyle="1" w:styleId="Heading1Char">
    <w:name w:val="Heading 1 Char"/>
    <w:link w:val="Heading1"/>
    <w:rPr>
      <w:rFonts w:ascii="Garamond" w:eastAsia="Garamond" w:hAnsi="Garamond" w:cs="Garamond"/>
      <w:b/>
      <w:color w:val="4471C4"/>
      <w:sz w:val="28"/>
    </w:rPr>
  </w:style>
  <w:style w:type="character" w:customStyle="1" w:styleId="Heading2Char">
    <w:name w:val="Heading 2 Char"/>
    <w:link w:val="Heading2"/>
    <w:rPr>
      <w:rFonts w:ascii="Garamond" w:eastAsia="Garamond" w:hAnsi="Garamond" w:cs="Garamond"/>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0E3"/>
    <w:rPr>
      <w:rFonts w:ascii="Calibri" w:eastAsia="Calibri" w:hAnsi="Calibri" w:cs="Calibri"/>
      <w:color w:val="000000"/>
    </w:rPr>
  </w:style>
  <w:style w:type="paragraph" w:styleId="Footer">
    <w:name w:val="footer"/>
    <w:basedOn w:val="Normal"/>
    <w:link w:val="FooterChar"/>
    <w:uiPriority w:val="99"/>
    <w:unhideWhenUsed/>
    <w:rsid w:val="0070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0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DC10DADA</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Boarding Principles and Practice</vt:lpstr>
    </vt:vector>
  </TitlesOfParts>
  <Company>St Edward's School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Boarding Principles and Practice</dc:title>
  <dc:subject/>
  <dc:creator>smythl</dc:creator>
  <cp:keywords/>
  <cp:lastModifiedBy>Stevens , Tracey</cp:lastModifiedBy>
  <cp:revision>5</cp:revision>
  <dcterms:created xsi:type="dcterms:W3CDTF">2018-04-23T11:33:00Z</dcterms:created>
  <dcterms:modified xsi:type="dcterms:W3CDTF">2020-06-04T16:08:00Z</dcterms:modified>
</cp:coreProperties>
</file>