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31" w:type="pct"/>
        <w:tblCellSpacing w:w="0" w:type="dxa"/>
        <w:tblCellMar>
          <w:left w:w="0" w:type="dxa"/>
          <w:right w:w="0" w:type="dxa"/>
        </w:tblCellMar>
        <w:tblLook w:val="04A0" w:firstRow="1" w:lastRow="0" w:firstColumn="1" w:lastColumn="0" w:noHBand="0" w:noVBand="1"/>
      </w:tblPr>
      <w:tblGrid>
        <w:gridCol w:w="9025"/>
        <w:gridCol w:w="1501"/>
      </w:tblGrid>
      <w:tr w:rsidR="001A5BB3" w:rsidRPr="00615AEE" w14:paraId="01304ADC" w14:textId="77777777" w:rsidTr="000C2144">
        <w:trPr>
          <w:tblCellSpacing w:w="0" w:type="dxa"/>
        </w:trPr>
        <w:tc>
          <w:tcPr>
            <w:tcW w:w="4287" w:type="pct"/>
            <w:vAlign w:val="center"/>
            <w:hideMark/>
          </w:tcPr>
          <w:p w14:paraId="01304AD8" w14:textId="77777777" w:rsidR="001A5BB3" w:rsidRPr="00615AEE" w:rsidRDefault="001A5BB3" w:rsidP="000C2144">
            <w:pPr>
              <w:jc w:val="center"/>
              <w:rPr>
                <w:rFonts w:ascii="Garamond" w:eastAsia="Times New Roman" w:hAnsi="Garamond"/>
                <w:b/>
                <w:bCs/>
                <w:color w:val="000000"/>
                <w:szCs w:val="24"/>
                <w:lang w:eastAsia="en-GB"/>
              </w:rPr>
            </w:pPr>
          </w:p>
        </w:tc>
        <w:tc>
          <w:tcPr>
            <w:tcW w:w="713" w:type="pct"/>
            <w:vAlign w:val="center"/>
            <w:hideMark/>
          </w:tcPr>
          <w:tbl>
            <w:tblPr>
              <w:tblW w:w="50" w:type="pct"/>
              <w:tblCellSpacing w:w="0" w:type="dxa"/>
              <w:tblCellMar>
                <w:left w:w="0" w:type="dxa"/>
                <w:right w:w="0" w:type="dxa"/>
              </w:tblCellMar>
              <w:tblLook w:val="04A0" w:firstRow="1" w:lastRow="0" w:firstColumn="1" w:lastColumn="0" w:noHBand="0" w:noVBand="1"/>
            </w:tblPr>
            <w:tblGrid>
              <w:gridCol w:w="15"/>
            </w:tblGrid>
            <w:tr w:rsidR="001A5BB3" w:rsidRPr="00615AEE" w14:paraId="01304ADA" w14:textId="77777777" w:rsidTr="00F0070D">
              <w:trPr>
                <w:tblCellSpacing w:w="0" w:type="dxa"/>
              </w:trPr>
              <w:tc>
                <w:tcPr>
                  <w:tcW w:w="0" w:type="auto"/>
                  <w:vAlign w:val="center"/>
                  <w:hideMark/>
                </w:tcPr>
                <w:p w14:paraId="01304AD9" w14:textId="77777777" w:rsidR="001A5BB3" w:rsidRPr="00615AEE" w:rsidRDefault="001A5BB3" w:rsidP="00D0694A">
                  <w:pPr>
                    <w:jc w:val="center"/>
                    <w:rPr>
                      <w:rFonts w:ascii="Garamond" w:eastAsia="Times New Roman" w:hAnsi="Garamond"/>
                      <w:color w:val="000000"/>
                      <w:szCs w:val="24"/>
                      <w:lang w:eastAsia="en-GB"/>
                    </w:rPr>
                  </w:pPr>
                </w:p>
              </w:tc>
            </w:tr>
          </w:tbl>
          <w:p w14:paraId="01304ADB" w14:textId="77777777" w:rsidR="001A5BB3" w:rsidRPr="00615AEE" w:rsidRDefault="001A5BB3" w:rsidP="00D0694A">
            <w:pPr>
              <w:jc w:val="center"/>
              <w:rPr>
                <w:rFonts w:ascii="Garamond" w:eastAsia="Times New Roman" w:hAnsi="Garamond"/>
                <w:color w:val="000000"/>
                <w:szCs w:val="24"/>
                <w:lang w:eastAsia="en-GB"/>
              </w:rPr>
            </w:pPr>
          </w:p>
        </w:tc>
      </w:tr>
    </w:tbl>
    <w:p w14:paraId="01304ADD" w14:textId="03AAAABD" w:rsidR="001A5BB3" w:rsidRDefault="00F9664C" w:rsidP="0022581A">
      <w:pPr>
        <w:spacing w:before="100" w:beforeAutospacing="1" w:after="100" w:afterAutospacing="1"/>
        <w:jc w:val="center"/>
        <w:rPr>
          <w:rFonts w:ascii="Garamond" w:eastAsia="Times New Roman" w:hAnsi="Garamond"/>
          <w:b/>
          <w:bCs/>
          <w:color w:val="000000"/>
          <w:szCs w:val="24"/>
          <w:lang w:eastAsia="en-GB"/>
        </w:rPr>
      </w:pPr>
      <w:r>
        <w:rPr>
          <w:rFonts w:ascii="Garamond" w:eastAsia="Times New Roman" w:hAnsi="Garamond"/>
          <w:b/>
          <w:bCs/>
          <w:color w:val="000000"/>
          <w:szCs w:val="24"/>
          <w:lang w:eastAsia="en-GB"/>
        </w:rPr>
        <w:t>Ethos &amp; Aims</w:t>
      </w:r>
    </w:p>
    <w:p w14:paraId="34C283D8" w14:textId="77777777" w:rsidR="00F9664C" w:rsidRPr="00855B9D" w:rsidRDefault="00F9664C" w:rsidP="00F9664C">
      <w:pPr>
        <w:shd w:val="clear" w:color="auto" w:fill="FFFFFF"/>
        <w:spacing w:before="100" w:beforeAutospacing="1" w:after="210"/>
        <w:outlineLvl w:val="0"/>
        <w:rPr>
          <w:rFonts w:ascii="Garamond" w:eastAsia="Times New Roman" w:hAnsi="Garamond"/>
          <w:b/>
          <w:bCs/>
          <w:kern w:val="36"/>
          <w:szCs w:val="24"/>
          <w:lang w:eastAsia="en-GB"/>
        </w:rPr>
      </w:pPr>
      <w:r w:rsidRPr="00855B9D">
        <w:rPr>
          <w:rFonts w:ascii="Garamond" w:eastAsia="Times New Roman" w:hAnsi="Garamond"/>
          <w:b/>
          <w:bCs/>
          <w:kern w:val="36"/>
          <w:szCs w:val="24"/>
          <w:lang w:eastAsia="en-GB"/>
        </w:rPr>
        <w:t xml:space="preserve">At St Edward’s, we encourage an unremitting focus on learning. There is a tangible ethos, inspiring pupils, staff and parents alike, that anything is possible. </w:t>
      </w:r>
    </w:p>
    <w:p w14:paraId="2548BDED" w14:textId="77777777" w:rsidR="00F9664C" w:rsidRPr="00855B9D" w:rsidRDefault="00F9664C" w:rsidP="00F9664C">
      <w:pPr>
        <w:shd w:val="clear" w:color="auto" w:fill="FFFFFF"/>
        <w:spacing w:before="100" w:beforeAutospacing="1" w:after="120"/>
        <w:rPr>
          <w:rFonts w:ascii="Garamond" w:eastAsia="Times New Roman" w:hAnsi="Garamond"/>
          <w:color w:val="333333"/>
          <w:szCs w:val="24"/>
          <w:lang w:eastAsia="en-GB"/>
        </w:rPr>
      </w:pPr>
      <w:r w:rsidRPr="00855B9D">
        <w:rPr>
          <w:rFonts w:ascii="Garamond" w:eastAsia="Times New Roman" w:hAnsi="Garamond"/>
          <w:color w:val="333333"/>
          <w:szCs w:val="24"/>
          <w:lang w:eastAsia="en-GB"/>
        </w:rPr>
        <w:t>There is a belief within the School that everyone has something to contribute to society; moreover there is a genuine conviction that each pupil can strive for excellence and has the potential to enjoy real academic success at the highest level. The School boasts a staff with real passion for education; indeed they are experts in imparting their knowledge and enthusiasm to pupils, irrespective of background or ability.</w:t>
      </w:r>
    </w:p>
    <w:p w14:paraId="72AAF95F" w14:textId="77777777" w:rsidR="00F9664C" w:rsidRPr="00855B9D" w:rsidRDefault="00F9664C" w:rsidP="00F9664C">
      <w:pPr>
        <w:shd w:val="clear" w:color="auto" w:fill="FFFFFF"/>
        <w:spacing w:before="100" w:beforeAutospacing="1" w:after="120"/>
        <w:rPr>
          <w:rFonts w:ascii="Garamond" w:eastAsia="Times New Roman" w:hAnsi="Garamond"/>
          <w:color w:val="333333"/>
          <w:szCs w:val="24"/>
          <w:lang w:eastAsia="en-GB"/>
        </w:rPr>
      </w:pPr>
      <w:r w:rsidRPr="00855B9D">
        <w:rPr>
          <w:rFonts w:ascii="Garamond" w:eastAsia="Times New Roman" w:hAnsi="Garamond"/>
          <w:color w:val="333333"/>
          <w:szCs w:val="24"/>
          <w:lang w:eastAsia="en-GB"/>
        </w:rPr>
        <w:t>St Edward’s is a School which is inspirational for its pupils and looks to nurture each individual as a member of the community. It is a School which offers a rich extra-curricular provision, giving opportunities for every child to find his or her niche, experience success and develop within them the confidence, ambition and social awareness to face a future lifetime of achievement and service.</w:t>
      </w:r>
    </w:p>
    <w:p w14:paraId="242DAE45" w14:textId="77777777" w:rsidR="00F9664C" w:rsidRPr="00855B9D" w:rsidRDefault="00F9664C" w:rsidP="00F9664C">
      <w:pPr>
        <w:shd w:val="clear" w:color="auto" w:fill="FFFFFF"/>
        <w:spacing w:before="100" w:beforeAutospacing="1" w:after="120"/>
        <w:rPr>
          <w:rFonts w:ascii="Garamond" w:eastAsia="Times New Roman" w:hAnsi="Garamond"/>
          <w:color w:val="333333"/>
          <w:szCs w:val="24"/>
          <w:lang w:eastAsia="en-GB"/>
        </w:rPr>
      </w:pPr>
      <w:r w:rsidRPr="00855B9D">
        <w:rPr>
          <w:rFonts w:ascii="Garamond" w:eastAsia="Times New Roman" w:hAnsi="Garamond"/>
          <w:color w:val="333333"/>
          <w:szCs w:val="24"/>
          <w:lang w:eastAsia="en-GB"/>
        </w:rPr>
        <w:t>St Edward’s is a Boarding School and this is at the heart of all we do; it is proud of its warm, happy atmosphere where there is a generosity of spirit and a willingness to be engaged. It is a school with a fully integrated pastoral care programme which ensures that no member of the community is lost in the system, that every pupil is well known and that their social as well as their academic progress is supported.</w:t>
      </w:r>
    </w:p>
    <w:p w14:paraId="0783512E" w14:textId="77777777" w:rsidR="00F9664C" w:rsidRPr="00855B9D" w:rsidRDefault="00F9664C" w:rsidP="00F9664C">
      <w:pPr>
        <w:shd w:val="clear" w:color="auto" w:fill="FFFFFF"/>
        <w:spacing w:before="100" w:beforeAutospacing="1" w:after="120"/>
        <w:rPr>
          <w:rFonts w:ascii="Garamond" w:eastAsia="Times New Roman" w:hAnsi="Garamond"/>
          <w:color w:val="333333"/>
          <w:szCs w:val="24"/>
          <w:lang w:eastAsia="en-GB"/>
        </w:rPr>
      </w:pPr>
      <w:r w:rsidRPr="00855B9D">
        <w:rPr>
          <w:rFonts w:ascii="Garamond" w:eastAsia="Times New Roman" w:hAnsi="Garamond"/>
          <w:color w:val="333333"/>
          <w:szCs w:val="24"/>
          <w:lang w:eastAsia="en-GB"/>
        </w:rPr>
        <w:t>St Edward’s thus aims to develop pupils that are equipped to face the uncertainties of life as leaders with:</w:t>
      </w:r>
    </w:p>
    <w:p w14:paraId="53CE0975" w14:textId="77777777" w:rsidR="00F9664C" w:rsidRPr="00855B9D" w:rsidRDefault="00F9664C" w:rsidP="00F9664C">
      <w:pPr>
        <w:numPr>
          <w:ilvl w:val="0"/>
          <w:numId w:val="3"/>
        </w:numPr>
        <w:shd w:val="clear" w:color="auto" w:fill="FFFFFF"/>
        <w:spacing w:before="100" w:beforeAutospacing="1" w:after="100" w:afterAutospacing="1"/>
        <w:ind w:left="607"/>
        <w:rPr>
          <w:rFonts w:ascii="Garamond" w:eastAsia="Times New Roman" w:hAnsi="Garamond"/>
          <w:color w:val="333333"/>
          <w:szCs w:val="24"/>
          <w:lang w:eastAsia="en-GB"/>
        </w:rPr>
      </w:pPr>
      <w:r w:rsidRPr="00855B9D">
        <w:rPr>
          <w:rFonts w:ascii="Garamond" w:eastAsia="Times New Roman" w:hAnsi="Garamond"/>
          <w:color w:val="333333"/>
          <w:szCs w:val="24"/>
          <w:lang w:eastAsia="en-GB"/>
        </w:rPr>
        <w:t>Intelligence and curiosity</w:t>
      </w:r>
    </w:p>
    <w:p w14:paraId="224DACBD" w14:textId="77777777" w:rsidR="00F9664C" w:rsidRPr="00855B9D" w:rsidRDefault="00F9664C" w:rsidP="00F9664C">
      <w:pPr>
        <w:numPr>
          <w:ilvl w:val="0"/>
          <w:numId w:val="3"/>
        </w:numPr>
        <w:shd w:val="clear" w:color="auto" w:fill="FFFFFF"/>
        <w:spacing w:before="100" w:beforeAutospacing="1" w:after="100" w:afterAutospacing="1"/>
        <w:ind w:left="607"/>
        <w:rPr>
          <w:rFonts w:ascii="Garamond" w:eastAsia="Times New Roman" w:hAnsi="Garamond"/>
          <w:color w:val="333333"/>
          <w:szCs w:val="24"/>
          <w:lang w:eastAsia="en-GB"/>
        </w:rPr>
      </w:pPr>
      <w:r w:rsidRPr="00855B9D">
        <w:rPr>
          <w:rFonts w:ascii="Garamond" w:eastAsia="Times New Roman" w:hAnsi="Garamond"/>
          <w:color w:val="333333"/>
          <w:szCs w:val="24"/>
          <w:lang w:eastAsia="en-GB"/>
        </w:rPr>
        <w:t>Creativity and innovation</w:t>
      </w:r>
    </w:p>
    <w:p w14:paraId="18E8A355" w14:textId="77777777" w:rsidR="00F9664C" w:rsidRPr="00855B9D" w:rsidRDefault="00F9664C" w:rsidP="00F9664C">
      <w:pPr>
        <w:numPr>
          <w:ilvl w:val="0"/>
          <w:numId w:val="3"/>
        </w:numPr>
        <w:shd w:val="clear" w:color="auto" w:fill="FFFFFF"/>
        <w:spacing w:before="100" w:beforeAutospacing="1" w:after="100" w:afterAutospacing="1"/>
        <w:ind w:left="607"/>
        <w:rPr>
          <w:rFonts w:ascii="Garamond" w:eastAsia="Times New Roman" w:hAnsi="Garamond"/>
          <w:color w:val="333333"/>
          <w:szCs w:val="24"/>
          <w:lang w:eastAsia="en-GB"/>
        </w:rPr>
      </w:pPr>
      <w:r w:rsidRPr="00855B9D">
        <w:rPr>
          <w:rFonts w:ascii="Garamond" w:eastAsia="Times New Roman" w:hAnsi="Garamond"/>
          <w:color w:val="333333"/>
          <w:szCs w:val="24"/>
          <w:lang w:eastAsia="en-GB"/>
        </w:rPr>
        <w:t>Integrity and honesty</w:t>
      </w:r>
    </w:p>
    <w:p w14:paraId="2FCEB119" w14:textId="77777777" w:rsidR="00F9664C" w:rsidRPr="00855B9D" w:rsidRDefault="00F9664C" w:rsidP="00F9664C">
      <w:pPr>
        <w:numPr>
          <w:ilvl w:val="0"/>
          <w:numId w:val="3"/>
        </w:numPr>
        <w:shd w:val="clear" w:color="auto" w:fill="FFFFFF"/>
        <w:spacing w:before="100" w:beforeAutospacing="1" w:after="100" w:afterAutospacing="1"/>
        <w:ind w:left="607"/>
        <w:rPr>
          <w:rFonts w:ascii="Garamond" w:eastAsia="Times New Roman" w:hAnsi="Garamond"/>
          <w:color w:val="333333"/>
          <w:szCs w:val="24"/>
          <w:lang w:eastAsia="en-GB"/>
        </w:rPr>
      </w:pPr>
      <w:r w:rsidRPr="00855B9D">
        <w:rPr>
          <w:rFonts w:ascii="Garamond" w:eastAsia="Times New Roman" w:hAnsi="Garamond"/>
          <w:color w:val="333333"/>
          <w:szCs w:val="24"/>
          <w:lang w:eastAsia="en-GB"/>
        </w:rPr>
        <w:t>Resilience and enthusiastic participation</w:t>
      </w:r>
    </w:p>
    <w:p w14:paraId="276CCEEB" w14:textId="77777777" w:rsidR="00F9664C" w:rsidRPr="00855B9D" w:rsidRDefault="00F9664C" w:rsidP="00F9664C">
      <w:pPr>
        <w:numPr>
          <w:ilvl w:val="0"/>
          <w:numId w:val="3"/>
        </w:numPr>
        <w:shd w:val="clear" w:color="auto" w:fill="FFFFFF"/>
        <w:spacing w:before="100" w:beforeAutospacing="1" w:after="100" w:afterAutospacing="1"/>
        <w:ind w:left="607"/>
        <w:rPr>
          <w:rFonts w:ascii="Garamond" w:eastAsia="Times New Roman" w:hAnsi="Garamond"/>
          <w:color w:val="333333"/>
          <w:szCs w:val="24"/>
          <w:lang w:eastAsia="en-GB"/>
        </w:rPr>
      </w:pPr>
      <w:r w:rsidRPr="00855B9D">
        <w:rPr>
          <w:rFonts w:ascii="Garamond" w:eastAsia="Times New Roman" w:hAnsi="Garamond"/>
          <w:color w:val="333333"/>
          <w:szCs w:val="24"/>
          <w:lang w:eastAsia="en-GB"/>
        </w:rPr>
        <w:t>Moral courage and responsibility for our actions</w:t>
      </w:r>
    </w:p>
    <w:p w14:paraId="144AE81D" w14:textId="77777777" w:rsidR="00F9664C" w:rsidRPr="00855B9D" w:rsidRDefault="00F9664C" w:rsidP="00F9664C">
      <w:pPr>
        <w:numPr>
          <w:ilvl w:val="0"/>
          <w:numId w:val="3"/>
        </w:numPr>
        <w:shd w:val="clear" w:color="auto" w:fill="FFFFFF"/>
        <w:spacing w:before="100" w:beforeAutospacing="1" w:after="100" w:afterAutospacing="1"/>
        <w:ind w:left="607"/>
        <w:rPr>
          <w:rFonts w:ascii="Garamond" w:eastAsia="Times New Roman" w:hAnsi="Garamond"/>
          <w:color w:val="333333"/>
          <w:szCs w:val="24"/>
          <w:lang w:eastAsia="en-GB"/>
        </w:rPr>
      </w:pPr>
      <w:r w:rsidRPr="00855B9D">
        <w:rPr>
          <w:rFonts w:ascii="Garamond" w:eastAsia="Times New Roman" w:hAnsi="Garamond"/>
          <w:color w:val="333333"/>
          <w:szCs w:val="24"/>
          <w:lang w:eastAsia="en-GB"/>
        </w:rPr>
        <w:t>A sense of compassion and service</w:t>
      </w:r>
    </w:p>
    <w:p w14:paraId="18B752BD" w14:textId="77777777" w:rsidR="00F9664C" w:rsidRPr="00855B9D" w:rsidRDefault="00F9664C" w:rsidP="00F9664C">
      <w:pPr>
        <w:numPr>
          <w:ilvl w:val="0"/>
          <w:numId w:val="3"/>
        </w:numPr>
        <w:shd w:val="clear" w:color="auto" w:fill="FFFFFF"/>
        <w:spacing w:before="100" w:beforeAutospacing="1" w:after="100" w:afterAutospacing="1"/>
        <w:ind w:left="607"/>
        <w:rPr>
          <w:rFonts w:ascii="Garamond" w:eastAsia="Times New Roman" w:hAnsi="Garamond"/>
          <w:color w:val="333333"/>
          <w:szCs w:val="24"/>
          <w:lang w:eastAsia="en-GB"/>
        </w:rPr>
      </w:pPr>
      <w:r w:rsidRPr="00855B9D">
        <w:rPr>
          <w:rFonts w:ascii="Garamond" w:eastAsia="Times New Roman" w:hAnsi="Garamond"/>
          <w:color w:val="333333"/>
          <w:szCs w:val="24"/>
          <w:lang w:eastAsia="en-GB"/>
        </w:rPr>
        <w:t>An understanding of, and respect for, other people and the human condition</w:t>
      </w:r>
    </w:p>
    <w:p w14:paraId="4758CD23" w14:textId="77777777" w:rsidR="00F9664C" w:rsidRPr="00615AEE" w:rsidRDefault="00F9664C" w:rsidP="000C2144">
      <w:pPr>
        <w:spacing w:before="100" w:beforeAutospacing="1" w:after="100" w:afterAutospacing="1"/>
        <w:jc w:val="center"/>
        <w:rPr>
          <w:rFonts w:ascii="Garamond" w:eastAsia="Times New Roman" w:hAnsi="Garamond"/>
          <w:color w:val="000000"/>
          <w:szCs w:val="24"/>
          <w:lang w:eastAsia="en-GB"/>
        </w:rPr>
      </w:pPr>
      <w:bookmarkStart w:id="0" w:name="_GoBack"/>
      <w:bookmarkEnd w:id="0"/>
    </w:p>
    <w:sectPr w:rsidR="00F9664C" w:rsidRPr="00615AEE" w:rsidSect="00FE5D79">
      <w:footerReference w:type="default" r:id="rId7"/>
      <w:headerReference w:type="first" r:id="rId8"/>
      <w:footerReference w:type="first" r:id="rId9"/>
      <w:pgSz w:w="11906" w:h="16838"/>
      <w:pgMar w:top="1134"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4AFF" w14:textId="77777777" w:rsidR="000C2144" w:rsidRDefault="000C2144" w:rsidP="00D0694A">
      <w:r>
        <w:separator/>
      </w:r>
    </w:p>
  </w:endnote>
  <w:endnote w:type="continuationSeparator" w:id="0">
    <w:p w14:paraId="01304B00" w14:textId="77777777" w:rsidR="000C2144" w:rsidRDefault="000C2144" w:rsidP="00D0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embo">
    <w:altName w:val="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4B01" w14:textId="77777777" w:rsidR="00FE5D79" w:rsidRPr="00FE5D79" w:rsidRDefault="00FE5D79" w:rsidP="00FE5D79">
    <w:pPr>
      <w:pStyle w:val="Footer"/>
      <w:rPr>
        <w:rFonts w:ascii="Garamond" w:hAnsi="Garamond"/>
        <w:sz w:val="20"/>
        <w:szCs w:val="20"/>
        <w:lang w:val="en-US"/>
      </w:rPr>
    </w:pPr>
    <w:r>
      <w:rPr>
        <w:rFonts w:ascii="Garamond" w:hAnsi="Garamond"/>
        <w:sz w:val="20"/>
        <w:szCs w:val="20"/>
        <w:lang w:val="en-US"/>
      </w:rPr>
      <w:t>Reviewed:  April 2015</w:t>
    </w:r>
    <w:r>
      <w:rPr>
        <w:rFonts w:ascii="Garamond" w:hAnsi="Garamond"/>
        <w:sz w:val="20"/>
        <w:szCs w:val="20"/>
        <w:lang w:val="en-US"/>
      </w:rPr>
      <w:tab/>
    </w:r>
    <w:r>
      <w:rPr>
        <w:rFonts w:ascii="Garamond" w:hAnsi="Garamond"/>
        <w:sz w:val="20"/>
        <w:szCs w:val="20"/>
        <w:lang w:val="en-US"/>
      </w:rPr>
      <w:tab/>
      <w:t>Review date:  April 2016</w:t>
    </w:r>
  </w:p>
  <w:p w14:paraId="01304B02" w14:textId="77777777" w:rsidR="009331B7" w:rsidRDefault="009331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4B04" w14:textId="18B9F71A" w:rsidR="00FE5D79" w:rsidRPr="00FE5D79" w:rsidRDefault="00DC0A87">
    <w:pPr>
      <w:pStyle w:val="Footer"/>
      <w:rPr>
        <w:rFonts w:ascii="Garamond" w:hAnsi="Garamond"/>
        <w:sz w:val="20"/>
        <w:szCs w:val="20"/>
        <w:lang w:val="en-US"/>
      </w:rPr>
    </w:pPr>
    <w:r>
      <w:rPr>
        <w:rFonts w:ascii="Garamond" w:hAnsi="Garamond"/>
        <w:sz w:val="20"/>
        <w:szCs w:val="20"/>
        <w:lang w:val="en-US"/>
      </w:rPr>
      <w:t xml:space="preserve">Reviewed:  </w:t>
    </w:r>
    <w:r w:rsidR="00BE4857">
      <w:rPr>
        <w:rFonts w:ascii="Garamond" w:hAnsi="Garamond"/>
        <w:sz w:val="20"/>
        <w:szCs w:val="20"/>
        <w:lang w:val="en-US"/>
      </w:rPr>
      <w:t>May</w:t>
    </w:r>
    <w:r w:rsidR="0022581A">
      <w:rPr>
        <w:rFonts w:ascii="Garamond" w:hAnsi="Garamond"/>
        <w:sz w:val="20"/>
        <w:szCs w:val="20"/>
        <w:lang w:val="en-US"/>
      </w:rPr>
      <w:t xml:space="preserve"> 201</w:t>
    </w:r>
    <w:r w:rsidR="00F81D7E">
      <w:rPr>
        <w:rFonts w:ascii="Garamond" w:hAnsi="Garamond"/>
        <w:sz w:val="20"/>
        <w:szCs w:val="20"/>
        <w:lang w:val="en-US"/>
      </w:rPr>
      <w:t>9</w:t>
    </w:r>
    <w:r>
      <w:rPr>
        <w:rFonts w:ascii="Garamond" w:hAnsi="Garamond"/>
        <w:sz w:val="20"/>
        <w:szCs w:val="20"/>
        <w:lang w:val="en-US"/>
      </w:rPr>
      <w:tab/>
    </w:r>
    <w:r>
      <w:rPr>
        <w:rFonts w:ascii="Garamond" w:hAnsi="Garamond"/>
        <w:sz w:val="20"/>
        <w:szCs w:val="20"/>
        <w:lang w:val="en-US"/>
      </w:rPr>
      <w:tab/>
      <w:t xml:space="preserve">Review date:  </w:t>
    </w:r>
    <w:r w:rsidR="00BE4857">
      <w:rPr>
        <w:rFonts w:ascii="Garamond" w:hAnsi="Garamond"/>
        <w:sz w:val="20"/>
        <w:szCs w:val="20"/>
        <w:lang w:val="en-US"/>
      </w:rPr>
      <w:t>May</w:t>
    </w:r>
    <w:r w:rsidR="0022581A">
      <w:rPr>
        <w:rFonts w:ascii="Garamond" w:hAnsi="Garamond"/>
        <w:sz w:val="20"/>
        <w:szCs w:val="20"/>
        <w:lang w:val="en-US"/>
      </w:rPr>
      <w:t xml:space="preserve"> 20</w:t>
    </w:r>
    <w:r w:rsidR="00F81D7E">
      <w:rPr>
        <w:rFonts w:ascii="Garamond" w:hAnsi="Garamond"/>
        <w:sz w:val="20"/>
        <w:szCs w:val="20"/>
        <w:lang w:val="en-US"/>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04AFD" w14:textId="77777777" w:rsidR="000C2144" w:rsidRDefault="000C2144" w:rsidP="00D0694A">
      <w:r>
        <w:separator/>
      </w:r>
    </w:p>
  </w:footnote>
  <w:footnote w:type="continuationSeparator" w:id="0">
    <w:p w14:paraId="01304AFE" w14:textId="77777777" w:rsidR="000C2144" w:rsidRDefault="000C2144" w:rsidP="00D069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4B03" w14:textId="77777777" w:rsidR="00FE5D79" w:rsidRDefault="00FE5D79" w:rsidP="00FE5D79">
    <w:pPr>
      <w:pStyle w:val="Header"/>
      <w:jc w:val="center"/>
    </w:pPr>
    <w:r w:rsidRPr="00BE2CCE">
      <w:rPr>
        <w:noProof/>
        <w:lang w:eastAsia="en-GB"/>
      </w:rPr>
      <w:drawing>
        <wp:inline distT="0" distB="0" distL="0" distR="0" wp14:anchorId="01304B05" wp14:editId="01304B06">
          <wp:extent cx="1252151" cy="1249849"/>
          <wp:effectExtent l="0" t="0" r="5715" b="7620"/>
          <wp:docPr id="1" name="Picture 1" descr="X:\Staff\Admin Forms\Logos and House Style\Correct Logos 2015\ST Eds logo Black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Admin Forms\Logos and House Style\Correct Logos 2015\ST Eds logo Black 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12" cy="1261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18F"/>
    <w:multiLevelType w:val="multilevel"/>
    <w:tmpl w:val="D38E7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B792B"/>
    <w:multiLevelType w:val="multilevel"/>
    <w:tmpl w:val="62A8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2386C"/>
    <w:multiLevelType w:val="multilevel"/>
    <w:tmpl w:val="684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B3"/>
    <w:rsid w:val="000016F4"/>
    <w:rsid w:val="00035CDC"/>
    <w:rsid w:val="0007555E"/>
    <w:rsid w:val="00083F27"/>
    <w:rsid w:val="000A7C38"/>
    <w:rsid w:val="000C2144"/>
    <w:rsid w:val="000D4C87"/>
    <w:rsid w:val="000E30B1"/>
    <w:rsid w:val="000F4089"/>
    <w:rsid w:val="001006B7"/>
    <w:rsid w:val="00114D93"/>
    <w:rsid w:val="0011575D"/>
    <w:rsid w:val="00127241"/>
    <w:rsid w:val="00137439"/>
    <w:rsid w:val="001401CF"/>
    <w:rsid w:val="001A5BB3"/>
    <w:rsid w:val="001B413E"/>
    <w:rsid w:val="001D3B33"/>
    <w:rsid w:val="001D3BDC"/>
    <w:rsid w:val="001E01B4"/>
    <w:rsid w:val="001F2373"/>
    <w:rsid w:val="0022581A"/>
    <w:rsid w:val="002340FB"/>
    <w:rsid w:val="00240789"/>
    <w:rsid w:val="002534EE"/>
    <w:rsid w:val="002621BA"/>
    <w:rsid w:val="00271501"/>
    <w:rsid w:val="00283ECE"/>
    <w:rsid w:val="00291508"/>
    <w:rsid w:val="00293459"/>
    <w:rsid w:val="002A5533"/>
    <w:rsid w:val="002B0838"/>
    <w:rsid w:val="002C3A94"/>
    <w:rsid w:val="002C6139"/>
    <w:rsid w:val="002F0AE0"/>
    <w:rsid w:val="002F5DCE"/>
    <w:rsid w:val="003131FB"/>
    <w:rsid w:val="0031597C"/>
    <w:rsid w:val="00316A67"/>
    <w:rsid w:val="00376D9E"/>
    <w:rsid w:val="003859F7"/>
    <w:rsid w:val="003C5B64"/>
    <w:rsid w:val="003D0082"/>
    <w:rsid w:val="003D07CE"/>
    <w:rsid w:val="004036D4"/>
    <w:rsid w:val="004351B3"/>
    <w:rsid w:val="0045154C"/>
    <w:rsid w:val="00472C6B"/>
    <w:rsid w:val="004851D9"/>
    <w:rsid w:val="00491998"/>
    <w:rsid w:val="004A6C4C"/>
    <w:rsid w:val="004B02CC"/>
    <w:rsid w:val="004B67DA"/>
    <w:rsid w:val="004B7C60"/>
    <w:rsid w:val="004B7D78"/>
    <w:rsid w:val="004D25EE"/>
    <w:rsid w:val="004E776B"/>
    <w:rsid w:val="004F7948"/>
    <w:rsid w:val="005101CA"/>
    <w:rsid w:val="0051183D"/>
    <w:rsid w:val="00540FAD"/>
    <w:rsid w:val="0054296A"/>
    <w:rsid w:val="00546C87"/>
    <w:rsid w:val="0055060B"/>
    <w:rsid w:val="00557EC0"/>
    <w:rsid w:val="00567134"/>
    <w:rsid w:val="005B0E24"/>
    <w:rsid w:val="005B4D30"/>
    <w:rsid w:val="005E1A53"/>
    <w:rsid w:val="00603925"/>
    <w:rsid w:val="00605E6F"/>
    <w:rsid w:val="006066C9"/>
    <w:rsid w:val="00615AEE"/>
    <w:rsid w:val="006166CD"/>
    <w:rsid w:val="00635890"/>
    <w:rsid w:val="00637284"/>
    <w:rsid w:val="00642259"/>
    <w:rsid w:val="006703EF"/>
    <w:rsid w:val="00675886"/>
    <w:rsid w:val="00681913"/>
    <w:rsid w:val="00683804"/>
    <w:rsid w:val="006908B8"/>
    <w:rsid w:val="00694257"/>
    <w:rsid w:val="006C2014"/>
    <w:rsid w:val="006C3524"/>
    <w:rsid w:val="006D37D8"/>
    <w:rsid w:val="006D46D8"/>
    <w:rsid w:val="006E181D"/>
    <w:rsid w:val="00704F2D"/>
    <w:rsid w:val="007075DE"/>
    <w:rsid w:val="00713FC4"/>
    <w:rsid w:val="00725F98"/>
    <w:rsid w:val="00735623"/>
    <w:rsid w:val="007573F9"/>
    <w:rsid w:val="0076218B"/>
    <w:rsid w:val="00780C65"/>
    <w:rsid w:val="00784105"/>
    <w:rsid w:val="00796088"/>
    <w:rsid w:val="007A2099"/>
    <w:rsid w:val="007C538E"/>
    <w:rsid w:val="007C53EB"/>
    <w:rsid w:val="007F1B1F"/>
    <w:rsid w:val="00823CBF"/>
    <w:rsid w:val="00835A19"/>
    <w:rsid w:val="0083650E"/>
    <w:rsid w:val="00842EE7"/>
    <w:rsid w:val="00853693"/>
    <w:rsid w:val="00857BD7"/>
    <w:rsid w:val="00860913"/>
    <w:rsid w:val="008876BB"/>
    <w:rsid w:val="00890242"/>
    <w:rsid w:val="008A7C01"/>
    <w:rsid w:val="008E7889"/>
    <w:rsid w:val="008F4165"/>
    <w:rsid w:val="0092758F"/>
    <w:rsid w:val="00927E3C"/>
    <w:rsid w:val="00933158"/>
    <w:rsid w:val="009331B7"/>
    <w:rsid w:val="00942D5D"/>
    <w:rsid w:val="0096799C"/>
    <w:rsid w:val="009A658B"/>
    <w:rsid w:val="009C0014"/>
    <w:rsid w:val="009F6018"/>
    <w:rsid w:val="00A06CB9"/>
    <w:rsid w:val="00A202B4"/>
    <w:rsid w:val="00A40C01"/>
    <w:rsid w:val="00AA1F1B"/>
    <w:rsid w:val="00AB169C"/>
    <w:rsid w:val="00AD7593"/>
    <w:rsid w:val="00AE08F2"/>
    <w:rsid w:val="00AE1EA3"/>
    <w:rsid w:val="00AE4C5D"/>
    <w:rsid w:val="00B33891"/>
    <w:rsid w:val="00B62C56"/>
    <w:rsid w:val="00B63CC7"/>
    <w:rsid w:val="00B83270"/>
    <w:rsid w:val="00B9385E"/>
    <w:rsid w:val="00B96361"/>
    <w:rsid w:val="00BB6C34"/>
    <w:rsid w:val="00BB708C"/>
    <w:rsid w:val="00BC7BA3"/>
    <w:rsid w:val="00BE0F0D"/>
    <w:rsid w:val="00BE11A0"/>
    <w:rsid w:val="00BE4857"/>
    <w:rsid w:val="00C046B5"/>
    <w:rsid w:val="00C04FC4"/>
    <w:rsid w:val="00C32236"/>
    <w:rsid w:val="00C4068A"/>
    <w:rsid w:val="00C92A5D"/>
    <w:rsid w:val="00CA5342"/>
    <w:rsid w:val="00CD2BC7"/>
    <w:rsid w:val="00D064CA"/>
    <w:rsid w:val="00D0694A"/>
    <w:rsid w:val="00D10721"/>
    <w:rsid w:val="00D17FF4"/>
    <w:rsid w:val="00D3445A"/>
    <w:rsid w:val="00D47D0B"/>
    <w:rsid w:val="00D64206"/>
    <w:rsid w:val="00D66997"/>
    <w:rsid w:val="00D7422F"/>
    <w:rsid w:val="00DB631D"/>
    <w:rsid w:val="00DC0A87"/>
    <w:rsid w:val="00E16EB1"/>
    <w:rsid w:val="00E179A7"/>
    <w:rsid w:val="00E255B4"/>
    <w:rsid w:val="00E3736F"/>
    <w:rsid w:val="00EA0C6A"/>
    <w:rsid w:val="00EA654F"/>
    <w:rsid w:val="00EB4CCB"/>
    <w:rsid w:val="00EC5894"/>
    <w:rsid w:val="00EF09FB"/>
    <w:rsid w:val="00EF4FAA"/>
    <w:rsid w:val="00EF6BB5"/>
    <w:rsid w:val="00F0070D"/>
    <w:rsid w:val="00F07548"/>
    <w:rsid w:val="00F12450"/>
    <w:rsid w:val="00F212E8"/>
    <w:rsid w:val="00F44656"/>
    <w:rsid w:val="00F45AB5"/>
    <w:rsid w:val="00F60903"/>
    <w:rsid w:val="00F81D7E"/>
    <w:rsid w:val="00F9664C"/>
    <w:rsid w:val="00FD681A"/>
    <w:rsid w:val="00FE259E"/>
    <w:rsid w:val="00FE5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304AD8"/>
  <w15:docId w15:val="{873B95EA-120F-4E3F-8846-B4A24F93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B3"/>
    <w:rPr>
      <w:rFonts w:ascii="Bembo" w:hAnsi="Bembo"/>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94A"/>
    <w:pPr>
      <w:tabs>
        <w:tab w:val="center" w:pos="4513"/>
        <w:tab w:val="right" w:pos="9026"/>
      </w:tabs>
    </w:pPr>
  </w:style>
  <w:style w:type="character" w:customStyle="1" w:styleId="HeaderChar">
    <w:name w:val="Header Char"/>
    <w:basedOn w:val="DefaultParagraphFont"/>
    <w:link w:val="Header"/>
    <w:uiPriority w:val="99"/>
    <w:rsid w:val="00D0694A"/>
    <w:rPr>
      <w:rFonts w:ascii="Bembo" w:hAnsi="Bembo"/>
      <w:sz w:val="24"/>
      <w:szCs w:val="22"/>
      <w:lang w:eastAsia="en-US"/>
    </w:rPr>
  </w:style>
  <w:style w:type="paragraph" w:styleId="Footer">
    <w:name w:val="footer"/>
    <w:basedOn w:val="Normal"/>
    <w:link w:val="FooterChar"/>
    <w:uiPriority w:val="99"/>
    <w:unhideWhenUsed/>
    <w:rsid w:val="00D0694A"/>
    <w:pPr>
      <w:tabs>
        <w:tab w:val="center" w:pos="4513"/>
        <w:tab w:val="right" w:pos="9026"/>
      </w:tabs>
    </w:pPr>
  </w:style>
  <w:style w:type="character" w:customStyle="1" w:styleId="FooterChar">
    <w:name w:val="Footer Char"/>
    <w:basedOn w:val="DefaultParagraphFont"/>
    <w:link w:val="Footer"/>
    <w:uiPriority w:val="99"/>
    <w:rsid w:val="00D0694A"/>
    <w:rPr>
      <w:rFonts w:ascii="Bembo" w:hAnsi="Bemb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D560326F</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tajames</dc:creator>
  <cp:lastModifiedBy>Stevens , Tracey</cp:lastModifiedBy>
  <cp:revision>3</cp:revision>
  <cp:lastPrinted>2011-05-12T09:27:00Z</cp:lastPrinted>
  <dcterms:created xsi:type="dcterms:W3CDTF">2018-04-25T12:06:00Z</dcterms:created>
  <dcterms:modified xsi:type="dcterms:W3CDTF">2019-05-30T07:21:00Z</dcterms:modified>
</cp:coreProperties>
</file>