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935" w:rsidRPr="0074221A" w:rsidRDefault="00CD776F" w:rsidP="0031250A">
      <w:pPr>
        <w:jc w:val="center"/>
        <w:rPr>
          <w:b/>
          <w:sz w:val="22"/>
          <w:szCs w:val="22"/>
        </w:rPr>
      </w:pPr>
      <w:r>
        <w:rPr>
          <w:rFonts w:ascii="Bembo MT SemiBold" w:hAnsi="Bembo MT SemiBold"/>
          <w:noProof/>
          <w:sz w:val="28"/>
          <w:szCs w:val="28"/>
          <w:lang w:val="en-GB" w:eastAsia="en-GB"/>
        </w:rPr>
        <w:drawing>
          <wp:inline distT="0" distB="0" distL="0" distR="0">
            <wp:extent cx="1233170" cy="7112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3170" cy="711200"/>
                    </a:xfrm>
                    <a:prstGeom prst="rect">
                      <a:avLst/>
                    </a:prstGeom>
                    <a:noFill/>
                  </pic:spPr>
                </pic:pic>
              </a:graphicData>
            </a:graphic>
          </wp:inline>
        </w:drawing>
      </w:r>
    </w:p>
    <w:p w:rsidR="0031250A" w:rsidRPr="00E74C88" w:rsidRDefault="0031250A" w:rsidP="00390383">
      <w:pPr>
        <w:jc w:val="center"/>
        <w:rPr>
          <w:rFonts w:ascii="Garamond" w:hAnsi="Garamond"/>
          <w:bCs/>
          <w:color w:val="FF6600"/>
          <w:sz w:val="22"/>
          <w:szCs w:val="22"/>
          <w:u w:val="double"/>
        </w:rPr>
      </w:pPr>
      <w:r w:rsidRPr="00E74C88">
        <w:rPr>
          <w:rFonts w:ascii="Garamond" w:hAnsi="Garamond"/>
          <w:b/>
          <w:sz w:val="22"/>
          <w:szCs w:val="22"/>
          <w:u w:val="single"/>
        </w:rPr>
        <w:t xml:space="preserve">JOB DESCRIPTION – </w:t>
      </w:r>
      <w:r w:rsidR="005F560D" w:rsidRPr="00E74C88">
        <w:rPr>
          <w:rFonts w:ascii="Garamond" w:hAnsi="Garamond"/>
          <w:b/>
          <w:sz w:val="22"/>
          <w:szCs w:val="22"/>
          <w:u w:val="single"/>
        </w:rPr>
        <w:t>School</w:t>
      </w:r>
      <w:r w:rsidR="00730714" w:rsidRPr="00E74C88">
        <w:rPr>
          <w:rFonts w:ascii="Garamond" w:hAnsi="Garamond"/>
          <w:b/>
          <w:sz w:val="22"/>
          <w:szCs w:val="22"/>
          <w:u w:val="single"/>
        </w:rPr>
        <w:t xml:space="preserve"> Cleaner</w:t>
      </w:r>
    </w:p>
    <w:p w:rsidR="006701C2" w:rsidRPr="00E74C88" w:rsidRDefault="006701C2" w:rsidP="0031250A">
      <w:pPr>
        <w:jc w:val="center"/>
        <w:rPr>
          <w:rFonts w:ascii="Garamond" w:hAnsi="Garamond"/>
          <w:b/>
          <w:sz w:val="22"/>
          <w:szCs w:val="22"/>
        </w:rPr>
      </w:pPr>
    </w:p>
    <w:p w:rsidR="0031250A" w:rsidRPr="00E74C88" w:rsidRDefault="00E916B8" w:rsidP="00390383">
      <w:pPr>
        <w:rPr>
          <w:rFonts w:ascii="Garamond" w:hAnsi="Garamond"/>
          <w:sz w:val="22"/>
          <w:szCs w:val="22"/>
        </w:rPr>
      </w:pPr>
      <w:r w:rsidRPr="00E74C88">
        <w:rPr>
          <w:rFonts w:ascii="Garamond" w:hAnsi="Garamond"/>
          <w:b/>
          <w:sz w:val="22"/>
          <w:szCs w:val="22"/>
        </w:rPr>
        <w:t>Reports</w:t>
      </w:r>
      <w:r w:rsidR="0031250A" w:rsidRPr="00E74C88">
        <w:rPr>
          <w:rFonts w:ascii="Garamond" w:hAnsi="Garamond"/>
          <w:b/>
          <w:sz w:val="22"/>
          <w:szCs w:val="22"/>
        </w:rPr>
        <w:t xml:space="preserve"> to:</w:t>
      </w:r>
      <w:r w:rsidR="0031250A" w:rsidRPr="00E74C88">
        <w:rPr>
          <w:rFonts w:ascii="Garamond" w:hAnsi="Garamond"/>
          <w:b/>
          <w:sz w:val="22"/>
          <w:szCs w:val="22"/>
        </w:rPr>
        <w:tab/>
      </w:r>
      <w:r w:rsidR="0031250A" w:rsidRPr="00E74C88">
        <w:rPr>
          <w:rFonts w:ascii="Garamond" w:hAnsi="Garamond"/>
          <w:sz w:val="22"/>
          <w:szCs w:val="22"/>
        </w:rPr>
        <w:tab/>
      </w:r>
      <w:r w:rsidR="0031250A" w:rsidRPr="00E74C88">
        <w:rPr>
          <w:rFonts w:ascii="Garamond" w:hAnsi="Garamond"/>
          <w:sz w:val="22"/>
          <w:szCs w:val="22"/>
        </w:rPr>
        <w:tab/>
      </w:r>
      <w:r w:rsidR="0031250A" w:rsidRPr="00E74C88">
        <w:rPr>
          <w:rFonts w:ascii="Garamond" w:hAnsi="Garamond"/>
          <w:sz w:val="22"/>
          <w:szCs w:val="22"/>
        </w:rPr>
        <w:tab/>
      </w:r>
      <w:r w:rsidR="006701C2" w:rsidRPr="00E74C88">
        <w:rPr>
          <w:rFonts w:ascii="Garamond" w:hAnsi="Garamond"/>
          <w:sz w:val="22"/>
          <w:szCs w:val="22"/>
        </w:rPr>
        <w:t>Domestic S</w:t>
      </w:r>
      <w:r w:rsidR="00730714" w:rsidRPr="00E74C88">
        <w:rPr>
          <w:rFonts w:ascii="Garamond" w:hAnsi="Garamond"/>
          <w:sz w:val="22"/>
          <w:szCs w:val="22"/>
        </w:rPr>
        <w:t xml:space="preserve">ervices </w:t>
      </w:r>
      <w:r w:rsidR="00DE0052" w:rsidRPr="00E74C88">
        <w:rPr>
          <w:rFonts w:ascii="Garamond" w:hAnsi="Garamond"/>
          <w:sz w:val="22"/>
          <w:szCs w:val="22"/>
        </w:rPr>
        <w:t>Supervisor</w:t>
      </w:r>
    </w:p>
    <w:p w:rsidR="0031250A" w:rsidRPr="00E74C88" w:rsidRDefault="0031250A" w:rsidP="0031250A">
      <w:pPr>
        <w:rPr>
          <w:rFonts w:ascii="Garamond" w:hAnsi="Garamond"/>
          <w:sz w:val="22"/>
          <w:szCs w:val="22"/>
        </w:rPr>
      </w:pPr>
    </w:p>
    <w:p w:rsidR="0031250A" w:rsidRPr="00E74C88" w:rsidRDefault="00E916B8" w:rsidP="00390383">
      <w:pPr>
        <w:rPr>
          <w:rFonts w:ascii="Garamond" w:hAnsi="Garamond"/>
          <w:sz w:val="22"/>
          <w:szCs w:val="22"/>
        </w:rPr>
      </w:pPr>
      <w:r w:rsidRPr="00E74C88">
        <w:rPr>
          <w:rFonts w:ascii="Garamond" w:hAnsi="Garamond"/>
          <w:b/>
          <w:sz w:val="22"/>
          <w:szCs w:val="22"/>
        </w:rPr>
        <w:t>Responsible</w:t>
      </w:r>
      <w:r w:rsidR="0031250A" w:rsidRPr="00E74C88">
        <w:rPr>
          <w:rFonts w:ascii="Garamond" w:hAnsi="Garamond"/>
          <w:b/>
          <w:sz w:val="22"/>
          <w:szCs w:val="22"/>
        </w:rPr>
        <w:t xml:space="preserve"> to:</w:t>
      </w:r>
      <w:r w:rsidR="0031250A" w:rsidRPr="00E74C88">
        <w:rPr>
          <w:rFonts w:ascii="Garamond" w:hAnsi="Garamond"/>
          <w:b/>
          <w:sz w:val="22"/>
          <w:szCs w:val="22"/>
        </w:rPr>
        <w:tab/>
      </w:r>
      <w:r w:rsidR="0031250A" w:rsidRPr="00E74C88">
        <w:rPr>
          <w:rFonts w:ascii="Garamond" w:hAnsi="Garamond"/>
          <w:sz w:val="22"/>
          <w:szCs w:val="22"/>
        </w:rPr>
        <w:tab/>
      </w:r>
      <w:r w:rsidR="0031250A" w:rsidRPr="00E74C88">
        <w:rPr>
          <w:rFonts w:ascii="Garamond" w:hAnsi="Garamond"/>
          <w:sz w:val="22"/>
          <w:szCs w:val="22"/>
        </w:rPr>
        <w:tab/>
      </w:r>
      <w:r w:rsidR="0031250A" w:rsidRPr="00E74C88">
        <w:rPr>
          <w:rFonts w:ascii="Garamond" w:hAnsi="Garamond"/>
          <w:sz w:val="22"/>
          <w:szCs w:val="22"/>
        </w:rPr>
        <w:tab/>
      </w:r>
      <w:r w:rsidR="006701C2" w:rsidRPr="00E74C88">
        <w:rPr>
          <w:rFonts w:ascii="Garamond" w:hAnsi="Garamond"/>
          <w:sz w:val="22"/>
          <w:szCs w:val="22"/>
        </w:rPr>
        <w:t xml:space="preserve">Domestic </w:t>
      </w:r>
      <w:r w:rsidR="005F560D" w:rsidRPr="00E74C88">
        <w:rPr>
          <w:rFonts w:ascii="Garamond" w:hAnsi="Garamond"/>
          <w:sz w:val="22"/>
          <w:szCs w:val="22"/>
        </w:rPr>
        <w:t>Services Manager</w:t>
      </w:r>
    </w:p>
    <w:p w:rsidR="0031250A" w:rsidRPr="00E74C88" w:rsidRDefault="0031250A" w:rsidP="0031250A">
      <w:pPr>
        <w:rPr>
          <w:rFonts w:ascii="Garamond" w:hAnsi="Garamond"/>
          <w:sz w:val="22"/>
          <w:szCs w:val="22"/>
        </w:rPr>
      </w:pPr>
    </w:p>
    <w:tbl>
      <w:tblPr>
        <w:tblW w:w="9483" w:type="dxa"/>
        <w:tblLook w:val="00A0" w:firstRow="1" w:lastRow="0" w:firstColumn="1" w:lastColumn="0" w:noHBand="0" w:noVBand="0"/>
      </w:tblPr>
      <w:tblGrid>
        <w:gridCol w:w="9483"/>
      </w:tblGrid>
      <w:tr w:rsidR="0031250A" w:rsidRPr="00E74C88" w:rsidTr="00E26201">
        <w:trPr>
          <w:trHeight w:val="1030"/>
        </w:trPr>
        <w:tc>
          <w:tcPr>
            <w:tcW w:w="9483" w:type="dxa"/>
          </w:tcPr>
          <w:p w:rsidR="0031250A" w:rsidRPr="00E74C88" w:rsidRDefault="0031250A" w:rsidP="004A1F14">
            <w:pPr>
              <w:rPr>
                <w:rFonts w:ascii="Garamond" w:hAnsi="Garamond"/>
                <w:b/>
                <w:sz w:val="22"/>
                <w:szCs w:val="22"/>
              </w:rPr>
            </w:pPr>
            <w:r w:rsidRPr="00E74C88">
              <w:rPr>
                <w:rFonts w:ascii="Garamond" w:hAnsi="Garamond"/>
                <w:b/>
                <w:sz w:val="22"/>
                <w:szCs w:val="22"/>
              </w:rPr>
              <w:t>Relates to</w:t>
            </w:r>
          </w:p>
          <w:p w:rsidR="00390383" w:rsidRPr="00E74C88" w:rsidRDefault="002664CE" w:rsidP="00C53E53">
            <w:pPr>
              <w:rPr>
                <w:rFonts w:ascii="Garamond" w:hAnsi="Garamond"/>
                <w:sz w:val="22"/>
                <w:szCs w:val="22"/>
              </w:rPr>
            </w:pPr>
            <w:r w:rsidRPr="00E74C88">
              <w:rPr>
                <w:rFonts w:ascii="Garamond" w:hAnsi="Garamond"/>
                <w:sz w:val="22"/>
                <w:szCs w:val="22"/>
              </w:rPr>
              <w:t>Non-teaching</w:t>
            </w:r>
            <w:r w:rsidR="00520DAB" w:rsidRPr="00E74C88">
              <w:rPr>
                <w:rFonts w:ascii="Garamond" w:hAnsi="Garamond"/>
                <w:sz w:val="22"/>
                <w:szCs w:val="22"/>
              </w:rPr>
              <w:t xml:space="preserve"> staff</w:t>
            </w:r>
            <w:r w:rsidR="006701C2" w:rsidRPr="00E74C88">
              <w:rPr>
                <w:rFonts w:ascii="Garamond" w:hAnsi="Garamond"/>
                <w:sz w:val="22"/>
                <w:szCs w:val="22"/>
              </w:rPr>
              <w:t xml:space="preserve"> (particularly other Domestic Services staff and Boarding House Matrons)</w:t>
            </w:r>
          </w:p>
          <w:p w:rsidR="006701C2" w:rsidRPr="00E74C88" w:rsidRDefault="006701C2" w:rsidP="006701C2">
            <w:pPr>
              <w:rPr>
                <w:rFonts w:ascii="Garamond" w:hAnsi="Garamond"/>
                <w:sz w:val="22"/>
                <w:szCs w:val="22"/>
              </w:rPr>
            </w:pPr>
            <w:r w:rsidRPr="00E74C88">
              <w:rPr>
                <w:rFonts w:ascii="Garamond" w:hAnsi="Garamond"/>
                <w:sz w:val="22"/>
                <w:szCs w:val="22"/>
              </w:rPr>
              <w:t>Teaching staff</w:t>
            </w:r>
          </w:p>
          <w:p w:rsidR="000919AC" w:rsidRPr="00E74C88" w:rsidRDefault="00451F00" w:rsidP="00451F00">
            <w:pPr>
              <w:rPr>
                <w:rFonts w:ascii="Garamond" w:hAnsi="Garamond"/>
                <w:sz w:val="22"/>
                <w:szCs w:val="22"/>
              </w:rPr>
            </w:pPr>
            <w:r w:rsidRPr="00E74C88">
              <w:rPr>
                <w:rFonts w:ascii="Garamond" w:hAnsi="Garamond"/>
                <w:sz w:val="22"/>
                <w:szCs w:val="22"/>
              </w:rPr>
              <w:t>Pupils</w:t>
            </w:r>
          </w:p>
        </w:tc>
      </w:tr>
    </w:tbl>
    <w:p w:rsidR="00DE0052" w:rsidRPr="00E74C88" w:rsidRDefault="00DE0052" w:rsidP="006B6BC0">
      <w:pPr>
        <w:rPr>
          <w:rFonts w:ascii="Garamond" w:hAnsi="Garamond"/>
          <w:b/>
          <w:sz w:val="22"/>
          <w:szCs w:val="22"/>
        </w:rPr>
      </w:pPr>
    </w:p>
    <w:p w:rsidR="006B6BC0" w:rsidRPr="00E74C88" w:rsidRDefault="006B6BC0" w:rsidP="006B6BC0">
      <w:pPr>
        <w:rPr>
          <w:rFonts w:ascii="Garamond" w:hAnsi="Garamond"/>
          <w:b/>
          <w:sz w:val="22"/>
          <w:szCs w:val="22"/>
        </w:rPr>
      </w:pPr>
      <w:r w:rsidRPr="00E74C88">
        <w:rPr>
          <w:rFonts w:ascii="Garamond" w:hAnsi="Garamond"/>
          <w:b/>
          <w:sz w:val="22"/>
          <w:szCs w:val="22"/>
        </w:rPr>
        <w:t>Job Summary</w:t>
      </w:r>
    </w:p>
    <w:p w:rsidR="008064DE" w:rsidRPr="00E74C88" w:rsidRDefault="00730714" w:rsidP="002664CE">
      <w:pPr>
        <w:pStyle w:val="BodyText"/>
        <w:jc w:val="both"/>
        <w:rPr>
          <w:sz w:val="22"/>
          <w:szCs w:val="22"/>
        </w:rPr>
      </w:pPr>
      <w:r w:rsidRPr="00E74C88">
        <w:rPr>
          <w:sz w:val="22"/>
          <w:szCs w:val="22"/>
        </w:rPr>
        <w:t xml:space="preserve">The </w:t>
      </w:r>
      <w:r w:rsidR="006701C2" w:rsidRPr="00E74C88">
        <w:rPr>
          <w:sz w:val="22"/>
          <w:szCs w:val="22"/>
        </w:rPr>
        <w:t>postholder’s over</w:t>
      </w:r>
      <w:r w:rsidR="00AF5E4D" w:rsidRPr="00E74C88">
        <w:rPr>
          <w:sz w:val="22"/>
          <w:szCs w:val="22"/>
        </w:rPr>
        <w:t xml:space="preserve">all objective </w:t>
      </w:r>
      <w:r w:rsidR="00DE0052" w:rsidRPr="00E74C88">
        <w:rPr>
          <w:sz w:val="22"/>
          <w:szCs w:val="22"/>
        </w:rPr>
        <w:t>is</w:t>
      </w:r>
      <w:r w:rsidR="00AF5E4D" w:rsidRPr="00E74C88">
        <w:rPr>
          <w:sz w:val="22"/>
          <w:szCs w:val="22"/>
        </w:rPr>
        <w:t xml:space="preserve"> to clean</w:t>
      </w:r>
      <w:r w:rsidR="006701C2" w:rsidRPr="00E74C88">
        <w:rPr>
          <w:sz w:val="22"/>
          <w:szCs w:val="22"/>
        </w:rPr>
        <w:t xml:space="preserve"> designated area</w:t>
      </w:r>
      <w:r w:rsidR="00AF5E4D" w:rsidRPr="00E74C88">
        <w:rPr>
          <w:sz w:val="22"/>
          <w:szCs w:val="22"/>
        </w:rPr>
        <w:t>s</w:t>
      </w:r>
      <w:r w:rsidR="006701C2" w:rsidRPr="00E74C88">
        <w:rPr>
          <w:sz w:val="22"/>
          <w:szCs w:val="22"/>
        </w:rPr>
        <w:t xml:space="preserve"> of the School to the required standard.</w:t>
      </w:r>
    </w:p>
    <w:p w:rsidR="008064DE" w:rsidRPr="00E74C88" w:rsidRDefault="008064DE" w:rsidP="002664CE">
      <w:pPr>
        <w:pStyle w:val="BodyText"/>
        <w:jc w:val="both"/>
        <w:rPr>
          <w:sz w:val="22"/>
          <w:szCs w:val="22"/>
        </w:rPr>
      </w:pPr>
    </w:p>
    <w:p w:rsidR="005B27FF" w:rsidRPr="00E74C88" w:rsidRDefault="00F06D41" w:rsidP="00F06D41">
      <w:pPr>
        <w:rPr>
          <w:rFonts w:ascii="Garamond" w:hAnsi="Garamond"/>
          <w:b/>
          <w:sz w:val="22"/>
          <w:szCs w:val="22"/>
        </w:rPr>
      </w:pPr>
      <w:r w:rsidRPr="00E74C88">
        <w:rPr>
          <w:rFonts w:ascii="Garamond" w:hAnsi="Garamond"/>
          <w:b/>
          <w:sz w:val="22"/>
          <w:szCs w:val="22"/>
        </w:rPr>
        <w:t>Main Duties and Responsibilities</w:t>
      </w:r>
    </w:p>
    <w:p w:rsidR="00AF5E4D" w:rsidRPr="00E74C88" w:rsidRDefault="00AF5E4D" w:rsidP="00E26201">
      <w:pPr>
        <w:pStyle w:val="BodyText"/>
        <w:numPr>
          <w:ilvl w:val="0"/>
          <w:numId w:val="39"/>
        </w:numPr>
        <w:spacing w:line="240" w:lineRule="atLeast"/>
        <w:jc w:val="both"/>
        <w:rPr>
          <w:sz w:val="22"/>
          <w:szCs w:val="22"/>
        </w:rPr>
      </w:pPr>
      <w:r w:rsidRPr="00E74C88">
        <w:rPr>
          <w:sz w:val="22"/>
          <w:szCs w:val="22"/>
        </w:rPr>
        <w:t xml:space="preserve">To clean a range of school areas as outlined in a weekly and monthly schedule within a timescale and to </w:t>
      </w:r>
      <w:r w:rsidR="008F3135" w:rsidRPr="00E74C88">
        <w:rPr>
          <w:sz w:val="22"/>
          <w:szCs w:val="22"/>
        </w:rPr>
        <w:t>the required standard</w:t>
      </w:r>
      <w:r w:rsidRPr="00E74C88">
        <w:rPr>
          <w:sz w:val="22"/>
          <w:szCs w:val="22"/>
        </w:rPr>
        <w:t>.  Areas include:</w:t>
      </w:r>
    </w:p>
    <w:p w:rsidR="00AF5E4D" w:rsidRPr="00E74C88" w:rsidRDefault="00AF5E4D" w:rsidP="00AF5E4D">
      <w:pPr>
        <w:pStyle w:val="BodyText"/>
        <w:spacing w:line="240" w:lineRule="atLeast"/>
        <w:jc w:val="both"/>
        <w:rPr>
          <w:sz w:val="22"/>
          <w:szCs w:val="22"/>
        </w:rPr>
      </w:pPr>
    </w:p>
    <w:p w:rsidR="00AF5E4D" w:rsidRPr="00E74C88" w:rsidRDefault="008F3135" w:rsidP="00E26201">
      <w:pPr>
        <w:pStyle w:val="BodyText"/>
        <w:numPr>
          <w:ilvl w:val="1"/>
          <w:numId w:val="40"/>
        </w:numPr>
        <w:spacing w:line="240" w:lineRule="atLeast"/>
        <w:jc w:val="both"/>
        <w:rPr>
          <w:sz w:val="22"/>
          <w:szCs w:val="22"/>
        </w:rPr>
      </w:pPr>
      <w:r w:rsidRPr="00E74C88">
        <w:rPr>
          <w:sz w:val="22"/>
          <w:szCs w:val="22"/>
        </w:rPr>
        <w:t>Pupil</w:t>
      </w:r>
      <w:r w:rsidR="00730714" w:rsidRPr="00E74C88">
        <w:rPr>
          <w:sz w:val="22"/>
          <w:szCs w:val="22"/>
        </w:rPr>
        <w:t xml:space="preserve"> bedrooms</w:t>
      </w:r>
    </w:p>
    <w:p w:rsidR="00AF5E4D" w:rsidRPr="00E74C88" w:rsidRDefault="00730714" w:rsidP="00E26201">
      <w:pPr>
        <w:pStyle w:val="BodyText"/>
        <w:numPr>
          <w:ilvl w:val="1"/>
          <w:numId w:val="40"/>
        </w:numPr>
        <w:spacing w:line="240" w:lineRule="atLeast"/>
        <w:jc w:val="both"/>
        <w:rPr>
          <w:sz w:val="22"/>
          <w:szCs w:val="22"/>
        </w:rPr>
      </w:pPr>
      <w:r w:rsidRPr="00E74C88">
        <w:rPr>
          <w:sz w:val="22"/>
          <w:szCs w:val="22"/>
        </w:rPr>
        <w:t>Common rooms</w:t>
      </w:r>
    </w:p>
    <w:p w:rsidR="00AF5E4D" w:rsidRPr="00E74C88" w:rsidRDefault="00730714" w:rsidP="00E26201">
      <w:pPr>
        <w:pStyle w:val="BodyText"/>
        <w:numPr>
          <w:ilvl w:val="1"/>
          <w:numId w:val="40"/>
        </w:numPr>
        <w:spacing w:line="240" w:lineRule="atLeast"/>
        <w:jc w:val="both"/>
        <w:rPr>
          <w:sz w:val="22"/>
          <w:szCs w:val="22"/>
        </w:rPr>
      </w:pPr>
      <w:r w:rsidRPr="00E74C88">
        <w:rPr>
          <w:sz w:val="22"/>
          <w:szCs w:val="22"/>
        </w:rPr>
        <w:t>Bathrooms, showers and toilets</w:t>
      </w:r>
    </w:p>
    <w:p w:rsidR="00AF5E4D" w:rsidRPr="00E74C88" w:rsidRDefault="00AF5E4D" w:rsidP="00E26201">
      <w:pPr>
        <w:pStyle w:val="BodyText"/>
        <w:numPr>
          <w:ilvl w:val="1"/>
          <w:numId w:val="40"/>
        </w:numPr>
        <w:spacing w:line="240" w:lineRule="atLeast"/>
        <w:jc w:val="both"/>
        <w:rPr>
          <w:sz w:val="22"/>
          <w:szCs w:val="22"/>
        </w:rPr>
      </w:pPr>
      <w:r w:rsidRPr="00E74C88">
        <w:rPr>
          <w:sz w:val="22"/>
          <w:szCs w:val="22"/>
        </w:rPr>
        <w:t>Kitchens and pantries</w:t>
      </w:r>
    </w:p>
    <w:p w:rsidR="00AF5E4D" w:rsidRPr="00E74C88" w:rsidRDefault="00AF5E4D" w:rsidP="00E26201">
      <w:pPr>
        <w:pStyle w:val="BodyText"/>
        <w:numPr>
          <w:ilvl w:val="1"/>
          <w:numId w:val="40"/>
        </w:numPr>
        <w:spacing w:line="240" w:lineRule="atLeast"/>
        <w:jc w:val="both"/>
        <w:rPr>
          <w:sz w:val="22"/>
          <w:szCs w:val="22"/>
        </w:rPr>
      </w:pPr>
      <w:r w:rsidRPr="00E74C88">
        <w:rPr>
          <w:sz w:val="22"/>
          <w:szCs w:val="22"/>
        </w:rPr>
        <w:t>Communal areas and public spaces</w:t>
      </w:r>
    </w:p>
    <w:p w:rsidR="00AF5E4D" w:rsidRPr="00E74C88" w:rsidRDefault="00AF5E4D" w:rsidP="00E26201">
      <w:pPr>
        <w:pStyle w:val="BodyText"/>
        <w:numPr>
          <w:ilvl w:val="1"/>
          <w:numId w:val="40"/>
        </w:numPr>
        <w:spacing w:line="240" w:lineRule="atLeast"/>
        <w:jc w:val="both"/>
        <w:rPr>
          <w:sz w:val="22"/>
          <w:szCs w:val="22"/>
        </w:rPr>
      </w:pPr>
      <w:r w:rsidRPr="00E74C88">
        <w:rPr>
          <w:sz w:val="22"/>
          <w:szCs w:val="22"/>
        </w:rPr>
        <w:t>Staircases</w:t>
      </w:r>
    </w:p>
    <w:p w:rsidR="00730714" w:rsidRPr="00E74C88" w:rsidRDefault="00730714" w:rsidP="00E26201">
      <w:pPr>
        <w:pStyle w:val="BodyText"/>
        <w:numPr>
          <w:ilvl w:val="1"/>
          <w:numId w:val="40"/>
        </w:numPr>
        <w:spacing w:line="240" w:lineRule="atLeast"/>
        <w:jc w:val="both"/>
        <w:rPr>
          <w:sz w:val="22"/>
          <w:szCs w:val="22"/>
        </w:rPr>
      </w:pPr>
      <w:r w:rsidRPr="00E74C88">
        <w:rPr>
          <w:sz w:val="22"/>
          <w:szCs w:val="22"/>
        </w:rPr>
        <w:t>Teaching and study areas</w:t>
      </w:r>
    </w:p>
    <w:p w:rsidR="00730714" w:rsidRPr="00E74C88" w:rsidRDefault="00730714" w:rsidP="00E26201">
      <w:pPr>
        <w:pStyle w:val="BodyText"/>
        <w:numPr>
          <w:ilvl w:val="1"/>
          <w:numId w:val="40"/>
        </w:numPr>
        <w:spacing w:line="240" w:lineRule="atLeast"/>
        <w:jc w:val="both"/>
        <w:rPr>
          <w:sz w:val="22"/>
          <w:szCs w:val="22"/>
        </w:rPr>
      </w:pPr>
      <w:r w:rsidRPr="00E74C88">
        <w:rPr>
          <w:sz w:val="22"/>
          <w:szCs w:val="22"/>
        </w:rPr>
        <w:t>Off-site school property</w:t>
      </w:r>
    </w:p>
    <w:p w:rsidR="00E26201" w:rsidRPr="00E74C88" w:rsidRDefault="00E26201" w:rsidP="00E26201">
      <w:pPr>
        <w:pStyle w:val="BodyText"/>
        <w:spacing w:line="240" w:lineRule="atLeast"/>
        <w:ind w:left="1080"/>
        <w:jc w:val="both"/>
        <w:rPr>
          <w:sz w:val="22"/>
          <w:szCs w:val="22"/>
        </w:rPr>
      </w:pPr>
    </w:p>
    <w:p w:rsidR="008F3135" w:rsidRPr="00E74C88" w:rsidRDefault="008F3135" w:rsidP="00E26201">
      <w:pPr>
        <w:pStyle w:val="BodyText"/>
        <w:numPr>
          <w:ilvl w:val="0"/>
          <w:numId w:val="34"/>
        </w:numPr>
        <w:spacing w:line="240" w:lineRule="atLeast"/>
        <w:jc w:val="both"/>
        <w:rPr>
          <w:sz w:val="22"/>
          <w:szCs w:val="22"/>
        </w:rPr>
      </w:pPr>
      <w:r w:rsidRPr="00E74C88">
        <w:rPr>
          <w:sz w:val="22"/>
          <w:szCs w:val="22"/>
        </w:rPr>
        <w:t>To carry out cleaning duties:</w:t>
      </w:r>
    </w:p>
    <w:p w:rsidR="008F3135" w:rsidRPr="00E74C88" w:rsidRDefault="008F3135" w:rsidP="008F3135">
      <w:pPr>
        <w:pStyle w:val="BodyText"/>
        <w:numPr>
          <w:ilvl w:val="0"/>
          <w:numId w:val="45"/>
        </w:numPr>
        <w:spacing w:line="240" w:lineRule="atLeast"/>
        <w:jc w:val="both"/>
        <w:rPr>
          <w:sz w:val="22"/>
          <w:szCs w:val="22"/>
        </w:rPr>
      </w:pPr>
      <w:r w:rsidRPr="00E74C88">
        <w:rPr>
          <w:sz w:val="22"/>
          <w:szCs w:val="22"/>
        </w:rPr>
        <w:t>On a variety of surfaces.</w:t>
      </w:r>
    </w:p>
    <w:p w:rsidR="008F3135" w:rsidRPr="00E74C88" w:rsidRDefault="008F3135" w:rsidP="008F3135">
      <w:pPr>
        <w:pStyle w:val="BodyText"/>
        <w:numPr>
          <w:ilvl w:val="0"/>
          <w:numId w:val="45"/>
        </w:numPr>
        <w:spacing w:line="240" w:lineRule="atLeast"/>
        <w:jc w:val="both"/>
        <w:rPr>
          <w:sz w:val="22"/>
          <w:szCs w:val="22"/>
        </w:rPr>
      </w:pPr>
      <w:r w:rsidRPr="00E74C88">
        <w:rPr>
          <w:sz w:val="22"/>
          <w:szCs w:val="22"/>
        </w:rPr>
        <w:t>In a variety of buildings and at different floor levels</w:t>
      </w:r>
    </w:p>
    <w:p w:rsidR="008F3135" w:rsidRPr="00E74C88" w:rsidRDefault="008F3135" w:rsidP="008F3135">
      <w:pPr>
        <w:pStyle w:val="BodyText"/>
        <w:numPr>
          <w:ilvl w:val="0"/>
          <w:numId w:val="45"/>
        </w:numPr>
        <w:spacing w:line="240" w:lineRule="atLeast"/>
        <w:jc w:val="both"/>
        <w:rPr>
          <w:sz w:val="22"/>
          <w:szCs w:val="22"/>
        </w:rPr>
      </w:pPr>
      <w:r w:rsidRPr="00E74C88">
        <w:rPr>
          <w:sz w:val="22"/>
          <w:szCs w:val="22"/>
        </w:rPr>
        <w:t>At a range of height levels including floors, worktops, shelves and on top of furniture</w:t>
      </w:r>
    </w:p>
    <w:p w:rsidR="008F3135" w:rsidRPr="00E74C88" w:rsidRDefault="008F3135" w:rsidP="008F3135">
      <w:pPr>
        <w:pStyle w:val="BodyText"/>
        <w:numPr>
          <w:ilvl w:val="0"/>
          <w:numId w:val="45"/>
        </w:numPr>
        <w:spacing w:line="240" w:lineRule="atLeast"/>
        <w:jc w:val="both"/>
        <w:rPr>
          <w:sz w:val="22"/>
          <w:szCs w:val="22"/>
        </w:rPr>
      </w:pPr>
      <w:r w:rsidRPr="00E74C88">
        <w:rPr>
          <w:sz w:val="22"/>
          <w:szCs w:val="22"/>
        </w:rPr>
        <w:t>Using a variety of cleaning equipment such as brushes, mops, vacuums and dusters</w:t>
      </w:r>
    </w:p>
    <w:p w:rsidR="008F3135" w:rsidRPr="00E74C88" w:rsidRDefault="008F3135" w:rsidP="008F3135">
      <w:pPr>
        <w:pStyle w:val="BodyText"/>
        <w:numPr>
          <w:ilvl w:val="0"/>
          <w:numId w:val="45"/>
        </w:numPr>
        <w:spacing w:line="240" w:lineRule="atLeast"/>
        <w:jc w:val="both"/>
        <w:rPr>
          <w:sz w:val="22"/>
          <w:szCs w:val="22"/>
        </w:rPr>
      </w:pPr>
      <w:r w:rsidRPr="00E74C88">
        <w:rPr>
          <w:sz w:val="22"/>
          <w:szCs w:val="22"/>
        </w:rPr>
        <w:t>Using a range of non-hazardous cleaning products in accordance with instructions and training.</w:t>
      </w:r>
    </w:p>
    <w:p w:rsidR="008F3135" w:rsidRPr="00E74C88" w:rsidRDefault="008F3135" w:rsidP="008F3135">
      <w:pPr>
        <w:pStyle w:val="BodyText"/>
        <w:spacing w:line="240" w:lineRule="atLeast"/>
        <w:jc w:val="both"/>
        <w:rPr>
          <w:sz w:val="22"/>
          <w:szCs w:val="22"/>
        </w:rPr>
      </w:pPr>
    </w:p>
    <w:p w:rsidR="008F3135" w:rsidRPr="00E74C88" w:rsidRDefault="008F3135" w:rsidP="008F3135">
      <w:pPr>
        <w:pStyle w:val="BodyText"/>
        <w:numPr>
          <w:ilvl w:val="0"/>
          <w:numId w:val="36"/>
        </w:numPr>
        <w:spacing w:line="240" w:lineRule="atLeast"/>
        <w:jc w:val="both"/>
        <w:rPr>
          <w:sz w:val="22"/>
          <w:szCs w:val="22"/>
        </w:rPr>
      </w:pPr>
      <w:r w:rsidRPr="00E74C88">
        <w:rPr>
          <w:sz w:val="22"/>
          <w:szCs w:val="22"/>
        </w:rPr>
        <w:t>To use specialist cleaning equipment such as steamers and carpet cleaners in accordance with instructions and after completing additional training.</w:t>
      </w:r>
    </w:p>
    <w:p w:rsidR="00AF5E4D" w:rsidRPr="00E74C88" w:rsidRDefault="00AF5E4D" w:rsidP="00E26201">
      <w:pPr>
        <w:pStyle w:val="BodyText"/>
        <w:numPr>
          <w:ilvl w:val="0"/>
          <w:numId w:val="34"/>
        </w:numPr>
        <w:spacing w:line="240" w:lineRule="atLeast"/>
        <w:jc w:val="both"/>
        <w:rPr>
          <w:sz w:val="22"/>
          <w:szCs w:val="22"/>
        </w:rPr>
      </w:pPr>
      <w:r w:rsidRPr="00E74C88">
        <w:rPr>
          <w:sz w:val="22"/>
          <w:szCs w:val="22"/>
        </w:rPr>
        <w:t xml:space="preserve">To carry out deep cleaning of </w:t>
      </w:r>
      <w:r w:rsidR="00E26201" w:rsidRPr="00E74C88">
        <w:rPr>
          <w:sz w:val="22"/>
          <w:szCs w:val="22"/>
        </w:rPr>
        <w:t>allocated</w:t>
      </w:r>
      <w:r w:rsidRPr="00E74C88">
        <w:rPr>
          <w:sz w:val="22"/>
          <w:szCs w:val="22"/>
        </w:rPr>
        <w:t xml:space="preserve"> areas</w:t>
      </w:r>
      <w:r w:rsidR="008F3135" w:rsidRPr="00E74C88">
        <w:rPr>
          <w:sz w:val="22"/>
          <w:szCs w:val="22"/>
        </w:rPr>
        <w:t xml:space="preserve"> as required, for example</w:t>
      </w:r>
      <w:r w:rsidRPr="00E74C88">
        <w:rPr>
          <w:sz w:val="22"/>
          <w:szCs w:val="22"/>
        </w:rPr>
        <w:t>: at the end of term, before term starts and after building works or maintenance tasks</w:t>
      </w:r>
      <w:r w:rsidR="008F3135" w:rsidRPr="00E74C88">
        <w:rPr>
          <w:sz w:val="22"/>
          <w:szCs w:val="22"/>
        </w:rPr>
        <w:t>.</w:t>
      </w:r>
    </w:p>
    <w:p w:rsidR="00AF5E4D" w:rsidRPr="00E74C88" w:rsidRDefault="00AF5E4D" w:rsidP="00E26201">
      <w:pPr>
        <w:pStyle w:val="BodyText"/>
        <w:numPr>
          <w:ilvl w:val="0"/>
          <w:numId w:val="36"/>
        </w:numPr>
        <w:spacing w:line="240" w:lineRule="atLeast"/>
        <w:jc w:val="both"/>
        <w:rPr>
          <w:sz w:val="22"/>
          <w:szCs w:val="22"/>
        </w:rPr>
      </w:pPr>
      <w:r w:rsidRPr="00E74C88">
        <w:rPr>
          <w:sz w:val="22"/>
          <w:szCs w:val="22"/>
        </w:rPr>
        <w:t>To ensure that stocks of clea</w:t>
      </w:r>
      <w:r w:rsidR="008F3135" w:rsidRPr="00E74C88">
        <w:rPr>
          <w:sz w:val="22"/>
          <w:szCs w:val="22"/>
        </w:rPr>
        <w:t>ning products are maintained</w:t>
      </w:r>
      <w:r w:rsidR="002F1916" w:rsidRPr="00E74C88">
        <w:rPr>
          <w:sz w:val="22"/>
          <w:szCs w:val="22"/>
        </w:rPr>
        <w:t>.</w:t>
      </w:r>
    </w:p>
    <w:p w:rsidR="00AA7FAD" w:rsidRPr="00E74C88" w:rsidRDefault="00AA7FAD" w:rsidP="00E26201">
      <w:pPr>
        <w:pStyle w:val="BodyText"/>
        <w:numPr>
          <w:ilvl w:val="0"/>
          <w:numId w:val="37"/>
        </w:numPr>
        <w:spacing w:line="240" w:lineRule="atLeast"/>
        <w:jc w:val="both"/>
        <w:rPr>
          <w:sz w:val="22"/>
          <w:szCs w:val="22"/>
        </w:rPr>
      </w:pPr>
      <w:r w:rsidRPr="00E74C88">
        <w:rPr>
          <w:sz w:val="22"/>
          <w:szCs w:val="22"/>
        </w:rPr>
        <w:t xml:space="preserve">To strip and make </w:t>
      </w:r>
      <w:r w:rsidR="008F3135" w:rsidRPr="00E74C88">
        <w:rPr>
          <w:sz w:val="22"/>
          <w:szCs w:val="22"/>
        </w:rPr>
        <w:t>beds.</w:t>
      </w:r>
    </w:p>
    <w:p w:rsidR="00AF5E4D" w:rsidRPr="00E74C88" w:rsidRDefault="00AF5E4D" w:rsidP="00E26201">
      <w:pPr>
        <w:pStyle w:val="BodyText"/>
        <w:numPr>
          <w:ilvl w:val="0"/>
          <w:numId w:val="37"/>
        </w:numPr>
        <w:spacing w:line="240" w:lineRule="atLeast"/>
        <w:jc w:val="both"/>
        <w:rPr>
          <w:sz w:val="22"/>
          <w:szCs w:val="22"/>
        </w:rPr>
      </w:pPr>
      <w:r w:rsidRPr="00E74C88">
        <w:rPr>
          <w:sz w:val="22"/>
          <w:szCs w:val="22"/>
        </w:rPr>
        <w:t>To empty bins and carry bin bags to designated collection points</w:t>
      </w:r>
      <w:r w:rsidR="008F3135" w:rsidRPr="00E74C88">
        <w:rPr>
          <w:sz w:val="22"/>
          <w:szCs w:val="22"/>
        </w:rPr>
        <w:t>.</w:t>
      </w:r>
    </w:p>
    <w:p w:rsidR="006B1FB7" w:rsidRPr="00E74C88" w:rsidRDefault="006B1FB7" w:rsidP="00E26201">
      <w:pPr>
        <w:pStyle w:val="BodyText"/>
        <w:numPr>
          <w:ilvl w:val="0"/>
          <w:numId w:val="37"/>
        </w:numPr>
        <w:spacing w:line="240" w:lineRule="atLeast"/>
        <w:jc w:val="both"/>
        <w:rPr>
          <w:sz w:val="22"/>
          <w:szCs w:val="22"/>
        </w:rPr>
      </w:pPr>
      <w:r w:rsidRPr="00E74C88">
        <w:rPr>
          <w:sz w:val="22"/>
          <w:szCs w:val="22"/>
        </w:rPr>
        <w:t xml:space="preserve">To comply with </w:t>
      </w:r>
      <w:r w:rsidR="00C22CF9" w:rsidRPr="00E74C88">
        <w:rPr>
          <w:sz w:val="22"/>
          <w:szCs w:val="22"/>
        </w:rPr>
        <w:t xml:space="preserve">statutory requirements and School policies </w:t>
      </w:r>
      <w:r w:rsidRPr="00E74C88">
        <w:rPr>
          <w:sz w:val="22"/>
          <w:szCs w:val="22"/>
        </w:rPr>
        <w:t>by:</w:t>
      </w:r>
    </w:p>
    <w:p w:rsidR="006B1FB7" w:rsidRPr="00E74C88" w:rsidRDefault="006B1FB7" w:rsidP="006B1FB7">
      <w:pPr>
        <w:pStyle w:val="BodyText"/>
        <w:spacing w:line="240" w:lineRule="atLeast"/>
        <w:jc w:val="both"/>
        <w:rPr>
          <w:sz w:val="22"/>
          <w:szCs w:val="22"/>
        </w:rPr>
      </w:pPr>
    </w:p>
    <w:p w:rsidR="006B1FB7" w:rsidRPr="00E74C88" w:rsidRDefault="006B1FB7" w:rsidP="00E26201">
      <w:pPr>
        <w:pStyle w:val="BodyText"/>
        <w:numPr>
          <w:ilvl w:val="0"/>
          <w:numId w:val="41"/>
        </w:numPr>
        <w:spacing w:line="240" w:lineRule="atLeast"/>
        <w:jc w:val="both"/>
        <w:rPr>
          <w:sz w:val="22"/>
          <w:szCs w:val="22"/>
        </w:rPr>
      </w:pPr>
      <w:r w:rsidRPr="00E74C88">
        <w:rPr>
          <w:sz w:val="22"/>
          <w:szCs w:val="22"/>
        </w:rPr>
        <w:t>Carrying out duties in accordance with training and instruction received</w:t>
      </w:r>
    </w:p>
    <w:p w:rsidR="006B1FB7" w:rsidRPr="00E74C88" w:rsidRDefault="006B1FB7" w:rsidP="00E26201">
      <w:pPr>
        <w:pStyle w:val="BodyText"/>
        <w:numPr>
          <w:ilvl w:val="0"/>
          <w:numId w:val="41"/>
        </w:numPr>
        <w:spacing w:line="240" w:lineRule="atLeast"/>
        <w:jc w:val="both"/>
        <w:rPr>
          <w:sz w:val="22"/>
          <w:szCs w:val="22"/>
        </w:rPr>
      </w:pPr>
      <w:r w:rsidRPr="00E74C88">
        <w:rPr>
          <w:sz w:val="22"/>
          <w:szCs w:val="22"/>
        </w:rPr>
        <w:t xml:space="preserve">Using appropriate personal protective equipment </w:t>
      </w:r>
      <w:r w:rsidR="00C22CF9" w:rsidRPr="00E74C88">
        <w:rPr>
          <w:sz w:val="22"/>
          <w:szCs w:val="22"/>
        </w:rPr>
        <w:t xml:space="preserve">and safety equipment </w:t>
      </w:r>
    </w:p>
    <w:p w:rsidR="00C22CF9" w:rsidRPr="00E74C88" w:rsidRDefault="00C22CF9" w:rsidP="00C22CF9">
      <w:pPr>
        <w:numPr>
          <w:ilvl w:val="0"/>
          <w:numId w:val="41"/>
        </w:numPr>
        <w:rPr>
          <w:rFonts w:ascii="Garamond" w:hAnsi="Garamond"/>
          <w:sz w:val="22"/>
          <w:szCs w:val="22"/>
          <w:lang w:val="en-GB"/>
        </w:rPr>
      </w:pPr>
      <w:r w:rsidRPr="00E74C88">
        <w:rPr>
          <w:rFonts w:ascii="Garamond" w:hAnsi="Garamond"/>
          <w:sz w:val="22"/>
          <w:szCs w:val="22"/>
          <w:lang w:val="en-GB"/>
        </w:rPr>
        <w:t>Using the appropriate colour coded mops, buckets and cloths as instructed during training</w:t>
      </w:r>
    </w:p>
    <w:p w:rsidR="006B1FB7" w:rsidRPr="00E74C88" w:rsidRDefault="00C22CF9" w:rsidP="00E26201">
      <w:pPr>
        <w:pStyle w:val="BodyText"/>
        <w:numPr>
          <w:ilvl w:val="0"/>
          <w:numId w:val="41"/>
        </w:numPr>
        <w:spacing w:line="240" w:lineRule="atLeast"/>
        <w:jc w:val="both"/>
        <w:rPr>
          <w:sz w:val="22"/>
          <w:szCs w:val="22"/>
        </w:rPr>
      </w:pPr>
      <w:r w:rsidRPr="00E74C88">
        <w:rPr>
          <w:sz w:val="22"/>
          <w:szCs w:val="22"/>
        </w:rPr>
        <w:t>U</w:t>
      </w:r>
      <w:r w:rsidR="006B1FB7" w:rsidRPr="00E74C88">
        <w:rPr>
          <w:sz w:val="22"/>
          <w:szCs w:val="22"/>
        </w:rPr>
        <w:t>sing</w:t>
      </w:r>
      <w:r w:rsidRPr="00E74C88">
        <w:rPr>
          <w:sz w:val="22"/>
          <w:szCs w:val="22"/>
        </w:rPr>
        <w:t xml:space="preserve"> only</w:t>
      </w:r>
      <w:r w:rsidR="006B1FB7" w:rsidRPr="00E74C88">
        <w:rPr>
          <w:sz w:val="22"/>
          <w:szCs w:val="22"/>
        </w:rPr>
        <w:t xml:space="preserve"> cleaning products and equipment supplied by the sch</w:t>
      </w:r>
      <w:r w:rsidRPr="00E74C88">
        <w:rPr>
          <w:sz w:val="22"/>
          <w:szCs w:val="22"/>
        </w:rPr>
        <w:t>ool</w:t>
      </w:r>
    </w:p>
    <w:p w:rsidR="006B1FB7" w:rsidRPr="00E74C88" w:rsidRDefault="006B1FB7" w:rsidP="00E26201">
      <w:pPr>
        <w:pStyle w:val="BodyText"/>
        <w:numPr>
          <w:ilvl w:val="0"/>
          <w:numId w:val="41"/>
        </w:numPr>
        <w:spacing w:line="240" w:lineRule="atLeast"/>
        <w:jc w:val="both"/>
        <w:rPr>
          <w:sz w:val="22"/>
          <w:szCs w:val="22"/>
        </w:rPr>
      </w:pPr>
      <w:r w:rsidRPr="00E74C88">
        <w:rPr>
          <w:sz w:val="22"/>
          <w:szCs w:val="22"/>
        </w:rPr>
        <w:t xml:space="preserve">Informing the </w:t>
      </w:r>
      <w:r w:rsidR="00C22CF9" w:rsidRPr="00E74C88">
        <w:rPr>
          <w:sz w:val="22"/>
          <w:szCs w:val="22"/>
        </w:rPr>
        <w:t>Supervisor</w:t>
      </w:r>
      <w:r w:rsidRPr="00E74C88">
        <w:rPr>
          <w:sz w:val="22"/>
          <w:szCs w:val="22"/>
        </w:rPr>
        <w:t xml:space="preserve"> or </w:t>
      </w:r>
      <w:r w:rsidR="00C74D0A" w:rsidRPr="00E74C88">
        <w:rPr>
          <w:sz w:val="22"/>
          <w:szCs w:val="22"/>
        </w:rPr>
        <w:t>Health &amp; Safety Office</w:t>
      </w:r>
      <w:r w:rsidR="00C22CF9" w:rsidRPr="00E74C88">
        <w:rPr>
          <w:sz w:val="22"/>
          <w:szCs w:val="22"/>
        </w:rPr>
        <w:t>r</w:t>
      </w:r>
      <w:r w:rsidR="00C74D0A" w:rsidRPr="00E74C88">
        <w:rPr>
          <w:sz w:val="22"/>
          <w:szCs w:val="22"/>
        </w:rPr>
        <w:t xml:space="preserve"> </w:t>
      </w:r>
      <w:r w:rsidRPr="00E74C88">
        <w:rPr>
          <w:sz w:val="22"/>
          <w:szCs w:val="22"/>
        </w:rPr>
        <w:t>of any potential hazard or danger</w:t>
      </w:r>
    </w:p>
    <w:p w:rsidR="006B1FB7" w:rsidRPr="00E74C88" w:rsidRDefault="006B1FB7" w:rsidP="00E26201">
      <w:pPr>
        <w:pStyle w:val="BodyText"/>
        <w:numPr>
          <w:ilvl w:val="0"/>
          <w:numId w:val="41"/>
        </w:numPr>
        <w:spacing w:line="240" w:lineRule="atLeast"/>
        <w:jc w:val="both"/>
        <w:rPr>
          <w:sz w:val="22"/>
          <w:szCs w:val="22"/>
        </w:rPr>
      </w:pPr>
      <w:r w:rsidRPr="00E74C88">
        <w:rPr>
          <w:sz w:val="22"/>
          <w:szCs w:val="22"/>
        </w:rPr>
        <w:t>To take reasonable care at all times to guard personal safety and the safety of all persons who may be affected by the job holder's actions at work</w:t>
      </w:r>
    </w:p>
    <w:p w:rsidR="006B1FB7" w:rsidRPr="00E74C88" w:rsidRDefault="006B1FB7" w:rsidP="00E26201">
      <w:pPr>
        <w:pStyle w:val="BodyText"/>
        <w:numPr>
          <w:ilvl w:val="0"/>
          <w:numId w:val="41"/>
        </w:numPr>
        <w:spacing w:line="240" w:lineRule="atLeast"/>
        <w:jc w:val="both"/>
        <w:rPr>
          <w:sz w:val="22"/>
          <w:szCs w:val="22"/>
        </w:rPr>
      </w:pPr>
      <w:r w:rsidRPr="00E74C88">
        <w:rPr>
          <w:sz w:val="22"/>
          <w:szCs w:val="22"/>
        </w:rPr>
        <w:t>Reporting all accidents.</w:t>
      </w:r>
    </w:p>
    <w:p w:rsidR="006B1FB7" w:rsidRPr="00E74C88" w:rsidRDefault="006B1FB7" w:rsidP="006B1FB7">
      <w:pPr>
        <w:pStyle w:val="BodyText"/>
        <w:ind w:left="720"/>
        <w:rPr>
          <w:sz w:val="22"/>
          <w:szCs w:val="22"/>
        </w:rPr>
      </w:pPr>
    </w:p>
    <w:p w:rsidR="006B1FB7" w:rsidRPr="00E74C88" w:rsidRDefault="006B1FB7" w:rsidP="00384FFC">
      <w:pPr>
        <w:pStyle w:val="BodyText"/>
        <w:numPr>
          <w:ilvl w:val="0"/>
          <w:numId w:val="43"/>
        </w:numPr>
        <w:spacing w:line="240" w:lineRule="atLeast"/>
        <w:jc w:val="both"/>
        <w:rPr>
          <w:sz w:val="22"/>
          <w:szCs w:val="22"/>
        </w:rPr>
      </w:pPr>
      <w:r w:rsidRPr="00E74C88">
        <w:rPr>
          <w:snapToGrid w:val="0"/>
          <w:sz w:val="22"/>
          <w:szCs w:val="22"/>
        </w:rPr>
        <w:t>To report all maintenance requirements to the Domestic</w:t>
      </w:r>
      <w:r w:rsidRPr="00E74C88">
        <w:rPr>
          <w:sz w:val="22"/>
          <w:szCs w:val="22"/>
        </w:rPr>
        <w:t xml:space="preserve"> Services </w:t>
      </w:r>
      <w:r w:rsidR="005F560D" w:rsidRPr="00E74C88">
        <w:rPr>
          <w:snapToGrid w:val="0"/>
          <w:sz w:val="22"/>
          <w:szCs w:val="22"/>
        </w:rPr>
        <w:t>Manager</w:t>
      </w:r>
    </w:p>
    <w:p w:rsidR="002F1916" w:rsidRPr="00E74C88" w:rsidRDefault="002F1916" w:rsidP="002F1916">
      <w:pPr>
        <w:pStyle w:val="BodyText"/>
        <w:spacing w:line="240" w:lineRule="atLeast"/>
        <w:jc w:val="both"/>
        <w:rPr>
          <w:b/>
          <w:sz w:val="22"/>
          <w:szCs w:val="22"/>
        </w:rPr>
      </w:pPr>
      <w:r w:rsidRPr="00E74C88">
        <w:rPr>
          <w:b/>
          <w:sz w:val="22"/>
          <w:szCs w:val="22"/>
        </w:rPr>
        <w:lastRenderedPageBreak/>
        <w:t>Main Duties and Responsibilities (continued)</w:t>
      </w:r>
    </w:p>
    <w:p w:rsidR="00AA7FAD" w:rsidRPr="00E74C88" w:rsidRDefault="002F1916" w:rsidP="00384FFC">
      <w:pPr>
        <w:pStyle w:val="BodyText"/>
        <w:numPr>
          <w:ilvl w:val="0"/>
          <w:numId w:val="43"/>
        </w:numPr>
        <w:spacing w:line="240" w:lineRule="atLeast"/>
        <w:jc w:val="both"/>
        <w:rPr>
          <w:sz w:val="22"/>
          <w:szCs w:val="22"/>
        </w:rPr>
      </w:pPr>
      <w:r w:rsidRPr="00E74C88">
        <w:rPr>
          <w:snapToGrid w:val="0"/>
          <w:sz w:val="22"/>
          <w:szCs w:val="22"/>
        </w:rPr>
        <w:t>To report</w:t>
      </w:r>
      <w:r w:rsidR="00AA7FAD" w:rsidRPr="00E74C88">
        <w:rPr>
          <w:snapToGrid w:val="0"/>
          <w:sz w:val="22"/>
          <w:szCs w:val="22"/>
        </w:rPr>
        <w:t xml:space="preserve"> possible welfare issues to the Boarding House Matron or </w:t>
      </w:r>
      <w:r w:rsidR="00C22CF9" w:rsidRPr="00E74C88">
        <w:rPr>
          <w:snapToGrid w:val="0"/>
          <w:sz w:val="22"/>
          <w:szCs w:val="22"/>
        </w:rPr>
        <w:t>Supervisor (for example,</w:t>
      </w:r>
      <w:r w:rsidR="00AA7FAD" w:rsidRPr="00E74C88">
        <w:rPr>
          <w:snapToGrid w:val="0"/>
          <w:sz w:val="22"/>
          <w:szCs w:val="22"/>
        </w:rPr>
        <w:t xml:space="preserve"> where you have been unable to gain access to a room, a pupil says they are not well or a pupil reports a problem to you</w:t>
      </w:r>
      <w:r w:rsidR="00C22CF9" w:rsidRPr="00E74C88">
        <w:rPr>
          <w:snapToGrid w:val="0"/>
          <w:sz w:val="22"/>
          <w:szCs w:val="22"/>
        </w:rPr>
        <w:t>).</w:t>
      </w:r>
    </w:p>
    <w:p w:rsidR="006B1FB7" w:rsidRPr="00E74C88" w:rsidRDefault="006B1FB7" w:rsidP="00384FFC">
      <w:pPr>
        <w:pStyle w:val="BodyText"/>
        <w:numPr>
          <w:ilvl w:val="0"/>
          <w:numId w:val="43"/>
        </w:numPr>
        <w:spacing w:line="240" w:lineRule="atLeast"/>
        <w:jc w:val="both"/>
        <w:rPr>
          <w:sz w:val="22"/>
          <w:szCs w:val="22"/>
        </w:rPr>
      </w:pPr>
      <w:r w:rsidRPr="00E74C88">
        <w:rPr>
          <w:sz w:val="22"/>
          <w:szCs w:val="22"/>
        </w:rPr>
        <w:t>To</w:t>
      </w:r>
      <w:r w:rsidR="00384FFC" w:rsidRPr="00E74C88">
        <w:rPr>
          <w:sz w:val="22"/>
          <w:szCs w:val="22"/>
        </w:rPr>
        <w:t xml:space="preserve"> attend and take part in all in-</w:t>
      </w:r>
      <w:r w:rsidRPr="00E74C88">
        <w:rPr>
          <w:sz w:val="22"/>
          <w:szCs w:val="22"/>
        </w:rPr>
        <w:t>house training and Domestic Services staff meetings</w:t>
      </w:r>
    </w:p>
    <w:p w:rsidR="006B1FB7" w:rsidRPr="00E74C88" w:rsidRDefault="006B1FB7" w:rsidP="00384FFC">
      <w:pPr>
        <w:pStyle w:val="BodyText"/>
        <w:numPr>
          <w:ilvl w:val="0"/>
          <w:numId w:val="43"/>
        </w:numPr>
        <w:spacing w:line="240" w:lineRule="atLeast"/>
        <w:jc w:val="both"/>
        <w:rPr>
          <w:sz w:val="22"/>
          <w:szCs w:val="22"/>
        </w:rPr>
      </w:pPr>
      <w:r w:rsidRPr="00E74C88">
        <w:rPr>
          <w:sz w:val="22"/>
          <w:szCs w:val="22"/>
        </w:rPr>
        <w:t>To be willing to work in all areas of the school to cover for other staff on holiday or sick leave</w:t>
      </w:r>
      <w:r w:rsidR="00DE0052" w:rsidRPr="00E74C88">
        <w:rPr>
          <w:sz w:val="22"/>
          <w:szCs w:val="22"/>
        </w:rPr>
        <w:t>.</w:t>
      </w:r>
    </w:p>
    <w:p w:rsidR="006B1FB7" w:rsidRPr="00E74C88" w:rsidRDefault="006B1FB7" w:rsidP="006B1FB7">
      <w:pPr>
        <w:pStyle w:val="ListParagraph"/>
        <w:rPr>
          <w:rFonts w:ascii="Garamond" w:hAnsi="Garamond"/>
          <w:snapToGrid w:val="0"/>
          <w:sz w:val="22"/>
          <w:szCs w:val="22"/>
        </w:rPr>
      </w:pPr>
    </w:p>
    <w:p w:rsidR="00824D2C" w:rsidRPr="00E74C88" w:rsidRDefault="001F5B06" w:rsidP="00824D2C">
      <w:pPr>
        <w:jc w:val="both"/>
        <w:rPr>
          <w:rFonts w:ascii="Garamond" w:hAnsi="Garamond"/>
          <w:sz w:val="22"/>
          <w:szCs w:val="22"/>
        </w:rPr>
      </w:pPr>
      <w:r w:rsidRPr="00E74C88">
        <w:rPr>
          <w:rFonts w:ascii="Garamond" w:hAnsi="Garamond"/>
          <w:sz w:val="22"/>
          <w:szCs w:val="22"/>
        </w:rPr>
        <w:t>(</w:t>
      </w:r>
      <w:r w:rsidR="00824D2C" w:rsidRPr="00E74C88">
        <w:rPr>
          <w:rFonts w:ascii="Garamond" w:hAnsi="Garamond"/>
          <w:sz w:val="22"/>
          <w:szCs w:val="22"/>
        </w:rPr>
        <w:t>This is not an exhaustive list of duties and the postholder should expect variances in job content to help achieve the efficient</w:t>
      </w:r>
      <w:r w:rsidRPr="00E74C88">
        <w:rPr>
          <w:rFonts w:ascii="Garamond" w:hAnsi="Garamond"/>
          <w:sz w:val="22"/>
          <w:szCs w:val="22"/>
        </w:rPr>
        <w:t xml:space="preserve"> running of the School’s facilities)</w:t>
      </w:r>
      <w:r w:rsidR="00824D2C" w:rsidRPr="00E74C88">
        <w:rPr>
          <w:rFonts w:ascii="Garamond" w:hAnsi="Garamond"/>
          <w:sz w:val="22"/>
          <w:szCs w:val="22"/>
        </w:rPr>
        <w:t>.</w:t>
      </w:r>
    </w:p>
    <w:p w:rsidR="00561A5A" w:rsidRPr="00E74C88" w:rsidRDefault="00561A5A" w:rsidP="00816928">
      <w:pPr>
        <w:pStyle w:val="BodyTextIndent"/>
        <w:ind w:left="0" w:firstLine="0"/>
        <w:rPr>
          <w:rFonts w:ascii="Garamond" w:hAnsi="Garamond" w:cs="Times New Roman"/>
          <w:sz w:val="22"/>
          <w:szCs w:val="22"/>
        </w:rPr>
      </w:pPr>
    </w:p>
    <w:p w:rsidR="002F1916" w:rsidRPr="00E74C88" w:rsidRDefault="002F1916" w:rsidP="002F1916">
      <w:pPr>
        <w:rPr>
          <w:rFonts w:ascii="Garamond" w:hAnsi="Garamond"/>
          <w:b/>
          <w:sz w:val="22"/>
          <w:szCs w:val="22"/>
        </w:rPr>
      </w:pPr>
      <w:r w:rsidRPr="00E74C88">
        <w:rPr>
          <w:rFonts w:ascii="Garamond" w:hAnsi="Garamond"/>
          <w:b/>
          <w:sz w:val="22"/>
          <w:szCs w:val="22"/>
        </w:rPr>
        <w:t>Start date</w:t>
      </w:r>
    </w:p>
    <w:p w:rsidR="002F1916" w:rsidRDefault="00F5165B" w:rsidP="00C53E53">
      <w:pPr>
        <w:rPr>
          <w:rFonts w:ascii="Garamond" w:hAnsi="Garamond"/>
          <w:sz w:val="22"/>
          <w:szCs w:val="22"/>
        </w:rPr>
      </w:pPr>
      <w:r>
        <w:rPr>
          <w:rFonts w:ascii="Garamond" w:hAnsi="Garamond"/>
          <w:sz w:val="22"/>
          <w:szCs w:val="22"/>
        </w:rPr>
        <w:t>We would like</w:t>
      </w:r>
      <w:r w:rsidR="000B0B55" w:rsidRPr="000B0B55">
        <w:rPr>
          <w:rFonts w:ascii="Garamond" w:hAnsi="Garamond"/>
          <w:sz w:val="22"/>
          <w:szCs w:val="22"/>
        </w:rPr>
        <w:t xml:space="preserve"> </w:t>
      </w:r>
      <w:r>
        <w:rPr>
          <w:rFonts w:ascii="Garamond" w:hAnsi="Garamond"/>
          <w:sz w:val="22"/>
          <w:szCs w:val="22"/>
        </w:rPr>
        <w:t>successful applicants to</w:t>
      </w:r>
      <w:r w:rsidR="000B0B55" w:rsidRPr="000B0B55">
        <w:rPr>
          <w:rFonts w:ascii="Garamond" w:hAnsi="Garamond"/>
          <w:sz w:val="22"/>
          <w:szCs w:val="22"/>
        </w:rPr>
        <w:t xml:space="preserve"> start work as soon as possible.</w:t>
      </w:r>
    </w:p>
    <w:p w:rsidR="000B0B55" w:rsidRPr="00E74C88" w:rsidRDefault="000B0B55" w:rsidP="00C53E53">
      <w:pPr>
        <w:rPr>
          <w:rFonts w:ascii="Garamond" w:hAnsi="Garamond"/>
          <w:b/>
          <w:sz w:val="22"/>
          <w:szCs w:val="22"/>
        </w:rPr>
      </w:pPr>
    </w:p>
    <w:p w:rsidR="00C53E53" w:rsidRPr="00E74C88" w:rsidRDefault="00C53E53" w:rsidP="00C53E53">
      <w:pPr>
        <w:rPr>
          <w:rFonts w:ascii="Garamond" w:hAnsi="Garamond"/>
          <w:b/>
          <w:sz w:val="22"/>
          <w:szCs w:val="22"/>
        </w:rPr>
      </w:pPr>
      <w:r w:rsidRPr="00E74C88">
        <w:rPr>
          <w:rFonts w:ascii="Garamond" w:hAnsi="Garamond"/>
          <w:b/>
          <w:sz w:val="22"/>
          <w:szCs w:val="22"/>
        </w:rPr>
        <w:t>Hours of work</w:t>
      </w:r>
    </w:p>
    <w:p w:rsidR="000602DC" w:rsidRPr="00F5165B" w:rsidRDefault="000B0B55" w:rsidP="000602DC">
      <w:pPr>
        <w:jc w:val="both"/>
        <w:rPr>
          <w:rFonts w:ascii="Garamond" w:hAnsi="Garamond"/>
          <w:i/>
          <w:sz w:val="22"/>
          <w:szCs w:val="22"/>
        </w:rPr>
      </w:pPr>
      <w:r w:rsidRPr="00851F65">
        <w:rPr>
          <w:rFonts w:ascii="Garamond" w:hAnsi="Garamond"/>
          <w:sz w:val="22"/>
          <w:szCs w:val="22"/>
        </w:rPr>
        <w:t>These are</w:t>
      </w:r>
      <w:r w:rsidR="00D56F00" w:rsidRPr="00851F65">
        <w:rPr>
          <w:rFonts w:ascii="Garamond" w:hAnsi="Garamond"/>
          <w:sz w:val="22"/>
          <w:szCs w:val="22"/>
        </w:rPr>
        <w:t xml:space="preserve"> par</w:t>
      </w:r>
      <w:r w:rsidR="000D6DEA" w:rsidRPr="00851F65">
        <w:rPr>
          <w:rFonts w:ascii="Garamond" w:hAnsi="Garamond"/>
          <w:sz w:val="22"/>
          <w:szCs w:val="22"/>
        </w:rPr>
        <w:t>t-time role</w:t>
      </w:r>
      <w:r w:rsidRPr="00851F65">
        <w:rPr>
          <w:rFonts w:ascii="Garamond" w:hAnsi="Garamond"/>
          <w:sz w:val="22"/>
          <w:szCs w:val="22"/>
        </w:rPr>
        <w:t>s</w:t>
      </w:r>
      <w:r w:rsidR="000D6DEA" w:rsidRPr="00851F65">
        <w:rPr>
          <w:rFonts w:ascii="Garamond" w:hAnsi="Garamond"/>
          <w:sz w:val="22"/>
          <w:szCs w:val="22"/>
        </w:rPr>
        <w:t>, working mornings</w:t>
      </w:r>
      <w:r w:rsidR="008477B9">
        <w:rPr>
          <w:rFonts w:ascii="Garamond" w:hAnsi="Garamond"/>
          <w:sz w:val="22"/>
          <w:szCs w:val="22"/>
        </w:rPr>
        <w:t xml:space="preserve">. </w:t>
      </w:r>
      <w:r w:rsidR="00DE0052" w:rsidRPr="00851F65">
        <w:rPr>
          <w:rFonts w:ascii="Garamond" w:hAnsi="Garamond"/>
          <w:sz w:val="22"/>
          <w:szCs w:val="22"/>
        </w:rPr>
        <w:t>School Cleaners are</w:t>
      </w:r>
      <w:r w:rsidR="006B1FB7" w:rsidRPr="00851F65">
        <w:rPr>
          <w:rFonts w:ascii="Garamond" w:hAnsi="Garamond"/>
          <w:sz w:val="22"/>
          <w:szCs w:val="22"/>
        </w:rPr>
        <w:t xml:space="preserve"> expected to</w:t>
      </w:r>
      <w:r w:rsidR="00B82694" w:rsidRPr="00851F65">
        <w:rPr>
          <w:rFonts w:ascii="Garamond" w:hAnsi="Garamond"/>
          <w:sz w:val="22"/>
          <w:szCs w:val="22"/>
        </w:rPr>
        <w:t xml:space="preserve"> work </w:t>
      </w:r>
      <w:r w:rsidR="003118F1" w:rsidRPr="00851F65">
        <w:rPr>
          <w:rFonts w:ascii="Garamond" w:hAnsi="Garamond"/>
          <w:sz w:val="22"/>
          <w:szCs w:val="22"/>
        </w:rPr>
        <w:t>at</w:t>
      </w:r>
      <w:r w:rsidR="00B82694" w:rsidRPr="00851F65">
        <w:rPr>
          <w:rFonts w:ascii="Garamond" w:hAnsi="Garamond"/>
          <w:sz w:val="22"/>
          <w:szCs w:val="22"/>
        </w:rPr>
        <w:t xml:space="preserve"> weekends, when required, to cover for sickness and School events.  It will also occasionally be necessary to work at weekends or on Bank Holidays to cover Holiday Lets and the start of term.</w:t>
      </w:r>
      <w:r w:rsidR="00F5165B" w:rsidRPr="00851F65">
        <w:rPr>
          <w:rFonts w:ascii="Garamond" w:hAnsi="Garamond"/>
          <w:sz w:val="22"/>
          <w:szCs w:val="22"/>
        </w:rPr>
        <w:t xml:space="preserve">  </w:t>
      </w:r>
    </w:p>
    <w:p w:rsidR="006E3330" w:rsidRPr="00E74C88" w:rsidRDefault="006E3330" w:rsidP="006E3330">
      <w:pPr>
        <w:jc w:val="both"/>
        <w:rPr>
          <w:rFonts w:ascii="Garamond" w:hAnsi="Garamond"/>
          <w:sz w:val="22"/>
          <w:szCs w:val="22"/>
        </w:rPr>
      </w:pPr>
    </w:p>
    <w:p w:rsidR="002F1916" w:rsidRPr="00E74C88" w:rsidRDefault="002F1916" w:rsidP="006E3330">
      <w:pPr>
        <w:jc w:val="both"/>
        <w:rPr>
          <w:rFonts w:ascii="Garamond" w:hAnsi="Garamond"/>
          <w:b/>
          <w:sz w:val="22"/>
          <w:szCs w:val="22"/>
        </w:rPr>
      </w:pPr>
      <w:r w:rsidRPr="00E74C88">
        <w:rPr>
          <w:rFonts w:ascii="Garamond" w:hAnsi="Garamond"/>
          <w:b/>
          <w:sz w:val="22"/>
          <w:szCs w:val="22"/>
        </w:rPr>
        <w:t>Rate of pay</w:t>
      </w:r>
    </w:p>
    <w:p w:rsidR="002F1916" w:rsidRPr="00E74C88" w:rsidRDefault="002F1916" w:rsidP="006E3330">
      <w:pPr>
        <w:jc w:val="both"/>
        <w:rPr>
          <w:rFonts w:ascii="Garamond" w:hAnsi="Garamond"/>
          <w:sz w:val="22"/>
          <w:szCs w:val="22"/>
        </w:rPr>
      </w:pPr>
      <w:r w:rsidRPr="00E74C88">
        <w:rPr>
          <w:rFonts w:ascii="Garamond" w:hAnsi="Garamond"/>
          <w:sz w:val="22"/>
          <w:szCs w:val="22"/>
        </w:rPr>
        <w:t>The hourly rate</w:t>
      </w:r>
      <w:r w:rsidR="00851F65">
        <w:rPr>
          <w:rFonts w:ascii="Garamond" w:hAnsi="Garamond"/>
          <w:sz w:val="22"/>
          <w:szCs w:val="22"/>
        </w:rPr>
        <w:t xml:space="preserve"> payable </w:t>
      </w:r>
      <w:r w:rsidR="00F5165B">
        <w:rPr>
          <w:rFonts w:ascii="Garamond" w:hAnsi="Garamond"/>
          <w:sz w:val="22"/>
          <w:szCs w:val="22"/>
        </w:rPr>
        <w:t>is</w:t>
      </w:r>
      <w:r w:rsidR="00D56F00" w:rsidRPr="00E74C88">
        <w:rPr>
          <w:rFonts w:ascii="Garamond" w:hAnsi="Garamond"/>
          <w:sz w:val="22"/>
          <w:szCs w:val="22"/>
        </w:rPr>
        <w:t xml:space="preserve"> £</w:t>
      </w:r>
      <w:r w:rsidR="008B6613">
        <w:rPr>
          <w:rFonts w:ascii="Garamond" w:hAnsi="Garamond"/>
          <w:sz w:val="22"/>
          <w:szCs w:val="22"/>
        </w:rPr>
        <w:t>7.83</w:t>
      </w:r>
      <w:bookmarkStart w:id="0" w:name="_GoBack"/>
      <w:bookmarkEnd w:id="0"/>
      <w:r w:rsidR="008477B9">
        <w:rPr>
          <w:rFonts w:ascii="Garamond" w:hAnsi="Garamond"/>
          <w:sz w:val="22"/>
          <w:szCs w:val="22"/>
        </w:rPr>
        <w:t>.</w:t>
      </w:r>
    </w:p>
    <w:p w:rsidR="002F1916" w:rsidRPr="00E74C88" w:rsidRDefault="002F1916" w:rsidP="006E3330">
      <w:pPr>
        <w:jc w:val="both"/>
        <w:rPr>
          <w:rFonts w:ascii="Garamond" w:hAnsi="Garamond"/>
          <w:sz w:val="22"/>
          <w:szCs w:val="22"/>
        </w:rPr>
      </w:pPr>
    </w:p>
    <w:p w:rsidR="000602DC" w:rsidRPr="00E74C88" w:rsidRDefault="00B82694" w:rsidP="006E3330">
      <w:pPr>
        <w:jc w:val="both"/>
        <w:rPr>
          <w:rFonts w:ascii="Garamond" w:hAnsi="Garamond"/>
          <w:b/>
          <w:sz w:val="22"/>
          <w:szCs w:val="22"/>
        </w:rPr>
      </w:pPr>
      <w:r w:rsidRPr="00E74C88">
        <w:rPr>
          <w:rFonts w:ascii="Garamond" w:hAnsi="Garamond"/>
          <w:b/>
          <w:sz w:val="22"/>
          <w:szCs w:val="22"/>
        </w:rPr>
        <w:t>Location</w:t>
      </w:r>
    </w:p>
    <w:p w:rsidR="00B82694" w:rsidRPr="00E74C88" w:rsidRDefault="000B0B55" w:rsidP="006E3330">
      <w:pPr>
        <w:jc w:val="both"/>
        <w:rPr>
          <w:rFonts w:ascii="Garamond" w:hAnsi="Garamond"/>
          <w:sz w:val="22"/>
          <w:szCs w:val="22"/>
        </w:rPr>
      </w:pPr>
      <w:r>
        <w:rPr>
          <w:rFonts w:ascii="Garamond" w:hAnsi="Garamond"/>
          <w:sz w:val="22"/>
          <w:szCs w:val="22"/>
        </w:rPr>
        <w:t>School Cleaners</w:t>
      </w:r>
      <w:r w:rsidR="002F1916" w:rsidRPr="00E74C88">
        <w:rPr>
          <w:rFonts w:ascii="Garamond" w:hAnsi="Garamond"/>
          <w:sz w:val="22"/>
          <w:szCs w:val="22"/>
        </w:rPr>
        <w:t xml:space="preserve"> may be required to work in a variety of areas around the School.  </w:t>
      </w:r>
      <w:r w:rsidR="00DE0052" w:rsidRPr="00E74C88">
        <w:rPr>
          <w:rFonts w:ascii="Garamond" w:hAnsi="Garamond"/>
          <w:sz w:val="22"/>
          <w:szCs w:val="22"/>
        </w:rPr>
        <w:t>A</w:t>
      </w:r>
      <w:r w:rsidR="00DB2A06" w:rsidRPr="00E74C88">
        <w:rPr>
          <w:rFonts w:ascii="Garamond" w:hAnsi="Garamond"/>
          <w:sz w:val="22"/>
          <w:szCs w:val="22"/>
        </w:rPr>
        <w:t>llocated working area</w:t>
      </w:r>
      <w:r w:rsidR="00DE0052" w:rsidRPr="00E74C88">
        <w:rPr>
          <w:rFonts w:ascii="Garamond" w:hAnsi="Garamond"/>
          <w:sz w:val="22"/>
          <w:szCs w:val="22"/>
        </w:rPr>
        <w:t xml:space="preserve">s </w:t>
      </w:r>
      <w:r w:rsidR="002F1916" w:rsidRPr="00E74C88">
        <w:rPr>
          <w:rFonts w:ascii="Garamond" w:hAnsi="Garamond"/>
          <w:sz w:val="22"/>
          <w:szCs w:val="22"/>
        </w:rPr>
        <w:t>will</w:t>
      </w:r>
      <w:r w:rsidR="00DE0052" w:rsidRPr="00E74C88">
        <w:rPr>
          <w:rFonts w:ascii="Garamond" w:hAnsi="Garamond"/>
          <w:sz w:val="22"/>
          <w:szCs w:val="22"/>
        </w:rPr>
        <w:t xml:space="preserve"> be varied from time to time</w:t>
      </w:r>
      <w:r w:rsidR="00DB2A06" w:rsidRPr="00E74C88">
        <w:rPr>
          <w:rFonts w:ascii="Garamond" w:hAnsi="Garamond"/>
          <w:sz w:val="22"/>
          <w:szCs w:val="22"/>
        </w:rPr>
        <w:t>, in accordance with the School’s operational needs.</w:t>
      </w:r>
    </w:p>
    <w:p w:rsidR="006B6BC0" w:rsidRPr="00E74C88" w:rsidRDefault="006B6BC0" w:rsidP="00C53E53">
      <w:pPr>
        <w:rPr>
          <w:rFonts w:ascii="Garamond" w:hAnsi="Garamond"/>
          <w:b/>
          <w:sz w:val="22"/>
          <w:szCs w:val="22"/>
        </w:rPr>
      </w:pPr>
    </w:p>
    <w:p w:rsidR="00730935" w:rsidRPr="00E74C88" w:rsidRDefault="00730935" w:rsidP="00730935">
      <w:pPr>
        <w:rPr>
          <w:rFonts w:ascii="Garamond" w:hAnsi="Garamond"/>
          <w:b/>
          <w:bCs/>
          <w:sz w:val="22"/>
          <w:szCs w:val="22"/>
        </w:rPr>
      </w:pPr>
      <w:r w:rsidRPr="00E74C88">
        <w:rPr>
          <w:rFonts w:ascii="Garamond" w:hAnsi="Garamond"/>
          <w:b/>
          <w:bCs/>
          <w:sz w:val="22"/>
          <w:szCs w:val="22"/>
        </w:rPr>
        <w:t>Pension</w:t>
      </w:r>
    </w:p>
    <w:p w:rsidR="001543AD" w:rsidRPr="00E74C88" w:rsidRDefault="00F5165B" w:rsidP="001543AD">
      <w:pPr>
        <w:jc w:val="both"/>
        <w:rPr>
          <w:rFonts w:ascii="Garamond" w:hAnsi="Garamond"/>
          <w:sz w:val="22"/>
          <w:szCs w:val="22"/>
        </w:rPr>
      </w:pPr>
      <w:r>
        <w:rPr>
          <w:rFonts w:ascii="Garamond" w:hAnsi="Garamond"/>
          <w:sz w:val="22"/>
          <w:szCs w:val="22"/>
        </w:rPr>
        <w:t>Pension scheme membership is available.</w:t>
      </w:r>
    </w:p>
    <w:p w:rsidR="001543AD" w:rsidRPr="00E74C88" w:rsidRDefault="001543AD" w:rsidP="00730935">
      <w:pPr>
        <w:rPr>
          <w:rFonts w:ascii="Garamond" w:hAnsi="Garamond"/>
          <w:sz w:val="22"/>
          <w:szCs w:val="22"/>
        </w:rPr>
      </w:pPr>
    </w:p>
    <w:p w:rsidR="007C4521" w:rsidRPr="00E74C88" w:rsidRDefault="007C4521" w:rsidP="001543AD">
      <w:pPr>
        <w:jc w:val="both"/>
        <w:rPr>
          <w:rFonts w:ascii="Garamond" w:hAnsi="Garamond"/>
          <w:b/>
          <w:sz w:val="22"/>
          <w:szCs w:val="22"/>
        </w:rPr>
      </w:pPr>
      <w:r w:rsidRPr="00E74C88">
        <w:rPr>
          <w:rFonts w:ascii="Garamond" w:hAnsi="Garamond"/>
          <w:b/>
          <w:sz w:val="22"/>
          <w:szCs w:val="22"/>
        </w:rPr>
        <w:t>Probationary period</w:t>
      </w:r>
    </w:p>
    <w:p w:rsidR="007C4521" w:rsidRPr="00E74C88" w:rsidRDefault="007C4521" w:rsidP="001543AD">
      <w:pPr>
        <w:jc w:val="both"/>
        <w:rPr>
          <w:rFonts w:ascii="Garamond" w:hAnsi="Garamond"/>
          <w:sz w:val="22"/>
          <w:szCs w:val="22"/>
        </w:rPr>
      </w:pPr>
      <w:r w:rsidRPr="00E74C88">
        <w:rPr>
          <w:rFonts w:ascii="Garamond" w:hAnsi="Garamond"/>
          <w:sz w:val="22"/>
          <w:szCs w:val="22"/>
        </w:rPr>
        <w:t>This appointment is subject to a probationary period of three months.</w:t>
      </w:r>
    </w:p>
    <w:p w:rsidR="00C40EAF" w:rsidRPr="00E74C88" w:rsidRDefault="00C40EAF" w:rsidP="001543AD">
      <w:pPr>
        <w:jc w:val="both"/>
        <w:rPr>
          <w:rFonts w:ascii="Garamond" w:hAnsi="Garamond"/>
          <w:sz w:val="22"/>
          <w:szCs w:val="22"/>
        </w:rPr>
      </w:pPr>
    </w:p>
    <w:p w:rsidR="00C40EAF" w:rsidRPr="00E74C88" w:rsidRDefault="00C40EAF" w:rsidP="00C40EAF">
      <w:pPr>
        <w:rPr>
          <w:rFonts w:ascii="Garamond" w:hAnsi="Garamond"/>
          <w:b/>
          <w:bCs/>
          <w:sz w:val="22"/>
          <w:szCs w:val="22"/>
        </w:rPr>
      </w:pPr>
      <w:r w:rsidRPr="00E74C88">
        <w:rPr>
          <w:rFonts w:ascii="Garamond" w:hAnsi="Garamond"/>
          <w:b/>
          <w:bCs/>
          <w:sz w:val="22"/>
          <w:szCs w:val="22"/>
        </w:rPr>
        <w:t>Sickness benefit</w:t>
      </w:r>
    </w:p>
    <w:p w:rsidR="00C40EAF" w:rsidRPr="00E74C88" w:rsidRDefault="00C40EAF" w:rsidP="00C40EAF">
      <w:pPr>
        <w:jc w:val="both"/>
        <w:rPr>
          <w:rFonts w:ascii="Garamond" w:hAnsi="Garamond"/>
          <w:sz w:val="22"/>
          <w:szCs w:val="22"/>
        </w:rPr>
      </w:pPr>
      <w:r w:rsidRPr="00E74C88">
        <w:rPr>
          <w:rFonts w:ascii="Garamond" w:hAnsi="Garamond"/>
          <w:sz w:val="22"/>
          <w:szCs w:val="22"/>
        </w:rPr>
        <w:t>The entitlement to paid sickness benefit increases with service.  After four years service, the maximum entitlement is to 30 days at full pay in any consecutive 12-month period.</w:t>
      </w:r>
    </w:p>
    <w:p w:rsidR="00C40EAF" w:rsidRPr="00E74C88" w:rsidRDefault="00C40EAF" w:rsidP="00C40EAF">
      <w:pPr>
        <w:jc w:val="both"/>
        <w:rPr>
          <w:rFonts w:ascii="Garamond" w:hAnsi="Garamond"/>
          <w:sz w:val="22"/>
          <w:szCs w:val="22"/>
        </w:rPr>
      </w:pPr>
    </w:p>
    <w:p w:rsidR="002F1916" w:rsidRPr="00E74C88" w:rsidRDefault="002F1916" w:rsidP="002F1916">
      <w:pPr>
        <w:jc w:val="both"/>
        <w:rPr>
          <w:rFonts w:ascii="Garamond" w:hAnsi="Garamond"/>
          <w:b/>
          <w:sz w:val="22"/>
          <w:szCs w:val="22"/>
        </w:rPr>
      </w:pPr>
      <w:r w:rsidRPr="00E74C88">
        <w:rPr>
          <w:rFonts w:ascii="Garamond" w:hAnsi="Garamond"/>
          <w:b/>
          <w:sz w:val="22"/>
          <w:szCs w:val="22"/>
        </w:rPr>
        <w:t>Miscellaneous</w:t>
      </w:r>
    </w:p>
    <w:p w:rsidR="00F5165B" w:rsidRDefault="002F1916" w:rsidP="002F1916">
      <w:pPr>
        <w:jc w:val="both"/>
        <w:rPr>
          <w:rFonts w:ascii="Garamond" w:hAnsi="Garamond"/>
          <w:sz w:val="22"/>
          <w:szCs w:val="22"/>
        </w:rPr>
      </w:pPr>
      <w:r w:rsidRPr="00E74C88">
        <w:rPr>
          <w:rFonts w:ascii="Garamond" w:hAnsi="Garamond"/>
          <w:sz w:val="22"/>
          <w:szCs w:val="22"/>
        </w:rPr>
        <w:t xml:space="preserve">Following </w:t>
      </w:r>
      <w:r w:rsidR="00851F65" w:rsidRPr="00E74C88">
        <w:rPr>
          <w:rFonts w:ascii="Garamond" w:hAnsi="Garamond"/>
          <w:sz w:val="22"/>
          <w:szCs w:val="22"/>
        </w:rPr>
        <w:t>successful</w:t>
      </w:r>
      <w:r w:rsidRPr="00E74C88">
        <w:rPr>
          <w:rFonts w:ascii="Garamond" w:hAnsi="Garamond"/>
          <w:sz w:val="22"/>
          <w:szCs w:val="22"/>
        </w:rPr>
        <w:t xml:space="preserve"> completion of the probationary period, </w:t>
      </w:r>
      <w:r w:rsidR="000B0B55">
        <w:rPr>
          <w:rFonts w:ascii="Garamond" w:hAnsi="Garamond"/>
          <w:sz w:val="22"/>
          <w:szCs w:val="22"/>
        </w:rPr>
        <w:t>staff</w:t>
      </w:r>
      <w:r w:rsidRPr="00E74C88">
        <w:rPr>
          <w:rFonts w:ascii="Garamond" w:hAnsi="Garamond"/>
          <w:sz w:val="22"/>
          <w:szCs w:val="22"/>
        </w:rPr>
        <w:t xml:space="preserve"> may use the Oxfordshire Health &amp;</w:t>
      </w:r>
      <w:r w:rsidR="00F5165B">
        <w:rPr>
          <w:rFonts w:ascii="Garamond" w:hAnsi="Garamond"/>
          <w:sz w:val="22"/>
          <w:szCs w:val="22"/>
        </w:rPr>
        <w:t xml:space="preserve"> Racquets Club</w:t>
      </w:r>
      <w:r w:rsidRPr="00E74C88">
        <w:rPr>
          <w:rFonts w:ascii="Garamond" w:hAnsi="Garamond"/>
          <w:sz w:val="22"/>
          <w:szCs w:val="22"/>
        </w:rPr>
        <w:t xml:space="preserve"> however, this is not a contractual entitlement.</w:t>
      </w:r>
      <w:r w:rsidR="00F5165B">
        <w:rPr>
          <w:rFonts w:ascii="Garamond" w:hAnsi="Garamond"/>
          <w:sz w:val="22"/>
          <w:szCs w:val="22"/>
        </w:rPr>
        <w:t xml:space="preserve">  </w:t>
      </w:r>
    </w:p>
    <w:p w:rsidR="00F5165B" w:rsidRDefault="00F5165B" w:rsidP="002F1916">
      <w:pPr>
        <w:jc w:val="both"/>
        <w:rPr>
          <w:rFonts w:ascii="Garamond" w:hAnsi="Garamond"/>
          <w:sz w:val="22"/>
          <w:szCs w:val="22"/>
        </w:rPr>
      </w:pPr>
    </w:p>
    <w:p w:rsidR="002F1916" w:rsidRPr="00E74C88" w:rsidRDefault="00F5165B" w:rsidP="002F1916">
      <w:pPr>
        <w:jc w:val="both"/>
        <w:rPr>
          <w:rFonts w:ascii="Garamond" w:hAnsi="Garamond"/>
          <w:sz w:val="22"/>
          <w:szCs w:val="22"/>
        </w:rPr>
      </w:pPr>
      <w:r>
        <w:rPr>
          <w:rFonts w:ascii="Garamond" w:hAnsi="Garamond"/>
          <w:sz w:val="22"/>
          <w:szCs w:val="22"/>
        </w:rPr>
        <w:t>Car parking is available on site.</w:t>
      </w:r>
    </w:p>
    <w:p w:rsidR="002F1916" w:rsidRPr="00E74C88" w:rsidRDefault="002F1916" w:rsidP="001543AD">
      <w:pPr>
        <w:jc w:val="both"/>
        <w:rPr>
          <w:rFonts w:ascii="Garamond" w:hAnsi="Garamond"/>
          <w:sz w:val="22"/>
          <w:szCs w:val="22"/>
        </w:rPr>
      </w:pPr>
    </w:p>
    <w:p w:rsidR="00C40EAF" w:rsidRPr="00E74C88" w:rsidRDefault="00C40EAF" w:rsidP="00C40EAF">
      <w:pPr>
        <w:jc w:val="both"/>
        <w:rPr>
          <w:rFonts w:ascii="Garamond" w:hAnsi="Garamond"/>
          <w:b/>
          <w:sz w:val="22"/>
          <w:szCs w:val="22"/>
        </w:rPr>
      </w:pPr>
      <w:r w:rsidRPr="00E74C88">
        <w:rPr>
          <w:rFonts w:ascii="Garamond" w:hAnsi="Garamond"/>
          <w:b/>
          <w:sz w:val="22"/>
          <w:szCs w:val="22"/>
        </w:rPr>
        <w:t>Confidentiality and Data Protection</w:t>
      </w:r>
    </w:p>
    <w:p w:rsidR="00C40EAF" w:rsidRPr="00E74C88" w:rsidRDefault="00C40EAF" w:rsidP="00C40EAF">
      <w:pPr>
        <w:jc w:val="both"/>
        <w:rPr>
          <w:rFonts w:ascii="Garamond" w:hAnsi="Garamond"/>
          <w:sz w:val="22"/>
          <w:szCs w:val="22"/>
        </w:rPr>
      </w:pPr>
      <w:r w:rsidRPr="00E74C88">
        <w:rPr>
          <w:rFonts w:ascii="Garamond" w:hAnsi="Garamond"/>
          <w:sz w:val="22"/>
          <w:szCs w:val="22"/>
        </w:rPr>
        <w:t xml:space="preserve">A strict code of confidentiality must be adhered to at all times.  </w:t>
      </w:r>
    </w:p>
    <w:p w:rsidR="00C40EAF" w:rsidRPr="00E74C88" w:rsidRDefault="00C40EAF" w:rsidP="00C40EAF">
      <w:pPr>
        <w:jc w:val="both"/>
        <w:rPr>
          <w:rFonts w:ascii="Garamond" w:hAnsi="Garamond"/>
          <w:sz w:val="22"/>
          <w:szCs w:val="22"/>
        </w:rPr>
      </w:pPr>
    </w:p>
    <w:p w:rsidR="0074221A" w:rsidRPr="00E74C88" w:rsidRDefault="00C40EAF" w:rsidP="0074221A">
      <w:pPr>
        <w:jc w:val="both"/>
        <w:rPr>
          <w:rFonts w:ascii="Garamond" w:hAnsi="Garamond"/>
          <w:b/>
          <w:sz w:val="22"/>
          <w:szCs w:val="22"/>
        </w:rPr>
      </w:pPr>
      <w:r w:rsidRPr="00E74C88">
        <w:rPr>
          <w:rFonts w:ascii="Garamond" w:hAnsi="Garamond"/>
          <w:b/>
          <w:sz w:val="22"/>
          <w:szCs w:val="22"/>
        </w:rPr>
        <w:t xml:space="preserve">Child </w:t>
      </w:r>
      <w:r w:rsidR="0074221A" w:rsidRPr="00E74C88">
        <w:rPr>
          <w:rFonts w:ascii="Garamond" w:hAnsi="Garamond"/>
          <w:b/>
          <w:sz w:val="22"/>
          <w:szCs w:val="22"/>
        </w:rPr>
        <w:t>Protection at St Edward’s</w:t>
      </w:r>
    </w:p>
    <w:p w:rsidR="0074221A" w:rsidRDefault="0074221A" w:rsidP="0074221A">
      <w:pPr>
        <w:jc w:val="both"/>
        <w:rPr>
          <w:rFonts w:ascii="Garamond" w:hAnsi="Garamond"/>
          <w:sz w:val="22"/>
          <w:szCs w:val="22"/>
        </w:rPr>
      </w:pPr>
      <w:r w:rsidRPr="00E74C88">
        <w:rPr>
          <w:rFonts w:ascii="Garamond" w:hAnsi="Garamond"/>
          <w:sz w:val="22"/>
          <w:szCs w:val="22"/>
        </w:rPr>
        <w:t>St Edward’s is committed to safeguarding and promoting the welfare of children and young people and we aim to create and maintain a safe environment for our pupils, where they feel respected and supported.  We expect all staff to share this commitment and to become familiar with our policies and procedures for child protection and security</w:t>
      </w:r>
      <w:r w:rsidR="00C40EAF" w:rsidRPr="00E74C88">
        <w:rPr>
          <w:rFonts w:ascii="Garamond" w:hAnsi="Garamond"/>
          <w:sz w:val="22"/>
          <w:szCs w:val="22"/>
        </w:rPr>
        <w:t xml:space="preserve">.  All staff are required to apply for an Enhanced Disclosure from the </w:t>
      </w:r>
      <w:r w:rsidR="00D62786">
        <w:rPr>
          <w:rFonts w:ascii="Garamond" w:hAnsi="Garamond"/>
          <w:sz w:val="22"/>
          <w:szCs w:val="22"/>
        </w:rPr>
        <w:t>Disclosure &amp; Barring Service</w:t>
      </w:r>
      <w:r w:rsidR="00C40EAF" w:rsidRPr="00E74C88">
        <w:rPr>
          <w:rFonts w:ascii="Garamond" w:hAnsi="Garamond"/>
          <w:sz w:val="22"/>
          <w:szCs w:val="22"/>
        </w:rPr>
        <w:t>.</w:t>
      </w:r>
    </w:p>
    <w:p w:rsidR="00F5165B" w:rsidRDefault="00F5165B" w:rsidP="0074221A">
      <w:pPr>
        <w:jc w:val="both"/>
        <w:rPr>
          <w:rFonts w:ascii="Garamond" w:hAnsi="Garamond"/>
          <w:sz w:val="22"/>
          <w:szCs w:val="22"/>
        </w:rPr>
      </w:pPr>
    </w:p>
    <w:p w:rsidR="00F5165B" w:rsidRPr="00876FE8" w:rsidRDefault="00F5165B" w:rsidP="00F5165B">
      <w:pPr>
        <w:jc w:val="both"/>
        <w:rPr>
          <w:rFonts w:ascii="Garamond" w:hAnsi="Garamond"/>
          <w:b/>
          <w:sz w:val="22"/>
          <w:szCs w:val="22"/>
        </w:rPr>
      </w:pPr>
      <w:r w:rsidRPr="00876FE8">
        <w:rPr>
          <w:rFonts w:ascii="Garamond" w:hAnsi="Garamond"/>
          <w:b/>
          <w:sz w:val="22"/>
          <w:szCs w:val="22"/>
        </w:rPr>
        <w:t>Health and Safety</w:t>
      </w:r>
    </w:p>
    <w:p w:rsidR="00F5165B" w:rsidRDefault="00F5165B" w:rsidP="00F5165B">
      <w:pPr>
        <w:jc w:val="both"/>
        <w:rPr>
          <w:rFonts w:ascii="Garamond" w:hAnsi="Garamond"/>
          <w:sz w:val="22"/>
          <w:szCs w:val="22"/>
        </w:rPr>
      </w:pPr>
      <w:r w:rsidRPr="00876FE8">
        <w:rPr>
          <w:rFonts w:ascii="Garamond" w:hAnsi="Garamond"/>
          <w:sz w:val="22"/>
          <w:szCs w:val="22"/>
        </w:rPr>
        <w:t>Under the Health &amp; Safety at Work Act 1974 all staff must take reasonable care of their own health and safety and of others who may be affected by their actions or omissions at work and must comply with the School in its understanding of any relevant statutory provision.  Staff must not intentionally or recklessly interfere with or misuse anything provided in the interests of health, safety and welfare in pursuance of any of the statutory provisions.</w:t>
      </w:r>
    </w:p>
    <w:p w:rsidR="008477B9" w:rsidRDefault="008477B9" w:rsidP="00F5165B">
      <w:pPr>
        <w:jc w:val="both"/>
        <w:rPr>
          <w:rFonts w:ascii="Garamond" w:hAnsi="Garamond"/>
          <w:sz w:val="22"/>
          <w:szCs w:val="22"/>
        </w:rPr>
      </w:pPr>
    </w:p>
    <w:p w:rsidR="008477B9" w:rsidRPr="00876FE8" w:rsidRDefault="008477B9" w:rsidP="00F5165B">
      <w:pPr>
        <w:jc w:val="both"/>
        <w:rPr>
          <w:rFonts w:ascii="Garamond" w:hAnsi="Garamond"/>
          <w:sz w:val="22"/>
          <w:szCs w:val="22"/>
        </w:rPr>
      </w:pPr>
    </w:p>
    <w:p w:rsidR="00F5165B" w:rsidRPr="00E74C88" w:rsidRDefault="00F5165B" w:rsidP="0074221A">
      <w:pPr>
        <w:jc w:val="both"/>
        <w:rPr>
          <w:rFonts w:ascii="Garamond" w:hAnsi="Garamond"/>
          <w:sz w:val="22"/>
          <w:szCs w:val="22"/>
        </w:rPr>
      </w:pPr>
    </w:p>
    <w:p w:rsidR="00C40EAF" w:rsidRPr="00E74C88" w:rsidRDefault="00C40EAF" w:rsidP="00C40EAF">
      <w:pPr>
        <w:jc w:val="center"/>
        <w:rPr>
          <w:rFonts w:ascii="Garamond" w:hAnsi="Garamond"/>
          <w:b/>
          <w:bCs/>
          <w:sz w:val="22"/>
          <w:szCs w:val="22"/>
          <w:u w:val="single"/>
        </w:rPr>
      </w:pPr>
      <w:r w:rsidRPr="00E74C88">
        <w:rPr>
          <w:rFonts w:ascii="Garamond" w:hAnsi="Garamond"/>
          <w:b/>
          <w:bCs/>
          <w:sz w:val="22"/>
          <w:szCs w:val="22"/>
          <w:u w:val="single"/>
        </w:rPr>
        <w:lastRenderedPageBreak/>
        <w:t>PERSON SPECIFICATION – School Cleaner</w:t>
      </w:r>
    </w:p>
    <w:p w:rsidR="00C40EAF" w:rsidRPr="00E74C88" w:rsidRDefault="00C40EAF" w:rsidP="00C40EAF">
      <w:pPr>
        <w:ind w:left="360"/>
        <w:rPr>
          <w:rFonts w:ascii="Garamond" w:hAnsi="Garamond"/>
          <w:b/>
          <w:bCs/>
          <w:sz w:val="22"/>
          <w:szCs w:val="22"/>
        </w:rPr>
      </w:pPr>
    </w:p>
    <w:p w:rsidR="00C40EAF" w:rsidRPr="00E74C88" w:rsidRDefault="00C40EAF" w:rsidP="00C40EAF">
      <w:pPr>
        <w:ind w:left="360"/>
        <w:rPr>
          <w:rFonts w:ascii="Garamond" w:hAnsi="Garamond"/>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8"/>
        <w:gridCol w:w="2949"/>
        <w:gridCol w:w="3019"/>
      </w:tblGrid>
      <w:tr w:rsidR="00C40EAF" w:rsidRPr="00E74C88" w:rsidTr="00C40EAF">
        <w:tc>
          <w:tcPr>
            <w:tcW w:w="3008" w:type="dxa"/>
            <w:shd w:val="clear" w:color="auto" w:fill="auto"/>
          </w:tcPr>
          <w:p w:rsidR="00C40EAF" w:rsidRPr="00E74C88" w:rsidRDefault="00C40EAF" w:rsidP="00D75771">
            <w:pPr>
              <w:rPr>
                <w:rFonts w:ascii="Garamond" w:hAnsi="Garamond"/>
                <w:b/>
                <w:sz w:val="22"/>
                <w:szCs w:val="22"/>
              </w:rPr>
            </w:pPr>
            <w:r w:rsidRPr="00E74C88">
              <w:rPr>
                <w:rFonts w:ascii="Garamond" w:hAnsi="Garamond"/>
                <w:b/>
                <w:sz w:val="22"/>
                <w:szCs w:val="22"/>
              </w:rPr>
              <w:t>Headings</w:t>
            </w:r>
          </w:p>
        </w:tc>
        <w:tc>
          <w:tcPr>
            <w:tcW w:w="3022" w:type="dxa"/>
            <w:shd w:val="clear" w:color="auto" w:fill="auto"/>
          </w:tcPr>
          <w:p w:rsidR="00C40EAF" w:rsidRPr="00E74C88" w:rsidRDefault="00C40EAF" w:rsidP="00D75771">
            <w:pPr>
              <w:rPr>
                <w:rFonts w:ascii="Garamond" w:hAnsi="Garamond"/>
                <w:b/>
                <w:sz w:val="22"/>
                <w:szCs w:val="22"/>
              </w:rPr>
            </w:pPr>
            <w:r w:rsidRPr="00E74C88">
              <w:rPr>
                <w:rFonts w:ascii="Garamond" w:hAnsi="Garamond"/>
                <w:b/>
                <w:sz w:val="22"/>
                <w:szCs w:val="22"/>
              </w:rPr>
              <w:t>Essential Qualities</w:t>
            </w:r>
          </w:p>
        </w:tc>
        <w:tc>
          <w:tcPr>
            <w:tcW w:w="3100" w:type="dxa"/>
            <w:shd w:val="clear" w:color="auto" w:fill="auto"/>
          </w:tcPr>
          <w:p w:rsidR="00C40EAF" w:rsidRPr="00E74C88" w:rsidRDefault="00C40EAF" w:rsidP="00D75771">
            <w:pPr>
              <w:rPr>
                <w:rFonts w:ascii="Garamond" w:hAnsi="Garamond"/>
                <w:b/>
                <w:sz w:val="22"/>
                <w:szCs w:val="22"/>
              </w:rPr>
            </w:pPr>
            <w:r w:rsidRPr="00E74C88">
              <w:rPr>
                <w:rFonts w:ascii="Garamond" w:hAnsi="Garamond"/>
                <w:b/>
                <w:sz w:val="22"/>
                <w:szCs w:val="22"/>
              </w:rPr>
              <w:t>Desirable Qualities</w:t>
            </w:r>
          </w:p>
        </w:tc>
      </w:tr>
      <w:tr w:rsidR="00C40EAF" w:rsidRPr="00E74C88" w:rsidTr="00C40EAF">
        <w:tc>
          <w:tcPr>
            <w:tcW w:w="3008" w:type="dxa"/>
            <w:shd w:val="clear" w:color="auto" w:fill="auto"/>
          </w:tcPr>
          <w:p w:rsidR="00C40EAF" w:rsidRPr="00E74C88" w:rsidRDefault="00C40EAF" w:rsidP="00D75771">
            <w:pPr>
              <w:rPr>
                <w:rFonts w:ascii="Garamond" w:hAnsi="Garamond"/>
                <w:sz w:val="22"/>
                <w:szCs w:val="22"/>
              </w:rPr>
            </w:pPr>
            <w:r w:rsidRPr="00E74C88">
              <w:rPr>
                <w:rFonts w:ascii="Garamond" w:hAnsi="Garamond"/>
                <w:sz w:val="22"/>
                <w:szCs w:val="22"/>
              </w:rPr>
              <w:t>Personal Circumstances</w:t>
            </w:r>
          </w:p>
        </w:tc>
        <w:tc>
          <w:tcPr>
            <w:tcW w:w="3022" w:type="dxa"/>
            <w:shd w:val="clear" w:color="auto" w:fill="auto"/>
          </w:tcPr>
          <w:p w:rsidR="00C40EAF" w:rsidRPr="00E74C88" w:rsidRDefault="00C40EAF" w:rsidP="00D75771">
            <w:pPr>
              <w:pStyle w:val="Default"/>
              <w:rPr>
                <w:rFonts w:cs="Times New Roman"/>
                <w:sz w:val="22"/>
                <w:szCs w:val="22"/>
              </w:rPr>
            </w:pPr>
            <w:r w:rsidRPr="00E74C88">
              <w:rPr>
                <w:rFonts w:cs="Times New Roman"/>
                <w:sz w:val="22"/>
                <w:szCs w:val="22"/>
              </w:rPr>
              <w:t>The ability to be flexible in working hours to meet the demands of the position</w:t>
            </w:r>
            <w:r w:rsidR="00ED5929" w:rsidRPr="00E74C88">
              <w:rPr>
                <w:rFonts w:cs="Times New Roman"/>
                <w:sz w:val="22"/>
                <w:szCs w:val="22"/>
              </w:rPr>
              <w:t>.</w:t>
            </w:r>
          </w:p>
          <w:p w:rsidR="00C40EAF" w:rsidRPr="00E74C88" w:rsidRDefault="00C40EAF" w:rsidP="00D75771">
            <w:pPr>
              <w:pStyle w:val="Default"/>
              <w:rPr>
                <w:rFonts w:cs="Times New Roman"/>
                <w:sz w:val="22"/>
                <w:szCs w:val="22"/>
              </w:rPr>
            </w:pPr>
          </w:p>
        </w:tc>
        <w:tc>
          <w:tcPr>
            <w:tcW w:w="3100" w:type="dxa"/>
            <w:shd w:val="clear" w:color="auto" w:fill="auto"/>
          </w:tcPr>
          <w:p w:rsidR="00C40EAF" w:rsidRPr="00E74C88" w:rsidRDefault="00C40EAF" w:rsidP="00D75771">
            <w:pPr>
              <w:rPr>
                <w:rFonts w:ascii="Garamond" w:hAnsi="Garamond"/>
                <w:color w:val="FF6600"/>
                <w:sz w:val="22"/>
                <w:szCs w:val="22"/>
                <w:lang w:val="en-GB"/>
              </w:rPr>
            </w:pPr>
          </w:p>
        </w:tc>
      </w:tr>
      <w:tr w:rsidR="00C40EAF" w:rsidRPr="00E74C88" w:rsidTr="00C40EAF">
        <w:tc>
          <w:tcPr>
            <w:tcW w:w="3008" w:type="dxa"/>
            <w:shd w:val="clear" w:color="auto" w:fill="auto"/>
          </w:tcPr>
          <w:p w:rsidR="00C40EAF" w:rsidRPr="00E74C88" w:rsidRDefault="00C40EAF" w:rsidP="00D75771">
            <w:pPr>
              <w:rPr>
                <w:rFonts w:ascii="Garamond" w:hAnsi="Garamond"/>
                <w:sz w:val="22"/>
                <w:szCs w:val="22"/>
              </w:rPr>
            </w:pPr>
            <w:r w:rsidRPr="00E74C88">
              <w:rPr>
                <w:rFonts w:ascii="Garamond" w:hAnsi="Garamond"/>
                <w:sz w:val="22"/>
                <w:szCs w:val="22"/>
              </w:rPr>
              <w:t>Skills, abilities and experience</w:t>
            </w:r>
          </w:p>
        </w:tc>
        <w:tc>
          <w:tcPr>
            <w:tcW w:w="3022" w:type="dxa"/>
            <w:shd w:val="clear" w:color="auto" w:fill="auto"/>
          </w:tcPr>
          <w:p w:rsidR="00C40EAF" w:rsidRPr="00E74C88" w:rsidRDefault="00C40EAF" w:rsidP="00D75771">
            <w:pPr>
              <w:rPr>
                <w:rFonts w:ascii="Garamond" w:hAnsi="Garamond"/>
                <w:sz w:val="22"/>
                <w:szCs w:val="22"/>
              </w:rPr>
            </w:pPr>
            <w:r w:rsidRPr="00E74C88">
              <w:rPr>
                <w:rFonts w:ascii="Garamond" w:hAnsi="Garamond"/>
                <w:sz w:val="22"/>
                <w:szCs w:val="22"/>
              </w:rPr>
              <w:t>Previous experience in a cleaning role</w:t>
            </w:r>
          </w:p>
          <w:p w:rsidR="00C40EAF" w:rsidRPr="00E74C88" w:rsidRDefault="00C40EAF" w:rsidP="00D75771">
            <w:pPr>
              <w:rPr>
                <w:rFonts w:ascii="Garamond" w:hAnsi="Garamond"/>
                <w:sz w:val="22"/>
                <w:szCs w:val="22"/>
              </w:rPr>
            </w:pPr>
          </w:p>
          <w:p w:rsidR="00C40EAF" w:rsidRPr="00E74C88" w:rsidRDefault="00C40EAF" w:rsidP="00D75771">
            <w:pPr>
              <w:rPr>
                <w:rFonts w:ascii="Garamond" w:hAnsi="Garamond"/>
                <w:sz w:val="22"/>
                <w:szCs w:val="22"/>
              </w:rPr>
            </w:pPr>
            <w:r w:rsidRPr="00E74C88">
              <w:rPr>
                <w:rFonts w:ascii="Garamond" w:hAnsi="Garamond"/>
                <w:sz w:val="22"/>
                <w:szCs w:val="22"/>
              </w:rPr>
              <w:t>A good command of the English language.</w:t>
            </w:r>
          </w:p>
          <w:p w:rsidR="00C40EAF" w:rsidRPr="00E74C88" w:rsidRDefault="00C40EAF" w:rsidP="00D75771">
            <w:pPr>
              <w:rPr>
                <w:rFonts w:ascii="Garamond" w:hAnsi="Garamond"/>
                <w:sz w:val="22"/>
                <w:szCs w:val="22"/>
              </w:rPr>
            </w:pPr>
          </w:p>
          <w:p w:rsidR="00C40EAF" w:rsidRPr="00E74C88" w:rsidRDefault="00C40EAF" w:rsidP="00D75771">
            <w:pPr>
              <w:rPr>
                <w:rFonts w:ascii="Garamond" w:hAnsi="Garamond"/>
                <w:sz w:val="22"/>
                <w:szCs w:val="22"/>
              </w:rPr>
            </w:pPr>
            <w:r w:rsidRPr="00E74C88">
              <w:rPr>
                <w:rFonts w:ascii="Garamond" w:hAnsi="Garamond"/>
                <w:sz w:val="22"/>
                <w:szCs w:val="22"/>
              </w:rPr>
              <w:t>The ability to work well as part of a team and also to show independent initiative.</w:t>
            </w:r>
          </w:p>
          <w:p w:rsidR="00C40EAF" w:rsidRPr="00E74C88" w:rsidRDefault="00C40EAF" w:rsidP="00D75771">
            <w:pPr>
              <w:rPr>
                <w:rFonts w:ascii="Garamond" w:hAnsi="Garamond"/>
                <w:sz w:val="22"/>
                <w:szCs w:val="22"/>
              </w:rPr>
            </w:pPr>
          </w:p>
          <w:p w:rsidR="00C40EAF" w:rsidRPr="00E74C88" w:rsidRDefault="00C40EAF" w:rsidP="00D75771">
            <w:pPr>
              <w:rPr>
                <w:rFonts w:ascii="Garamond" w:hAnsi="Garamond"/>
                <w:sz w:val="22"/>
                <w:szCs w:val="22"/>
              </w:rPr>
            </w:pPr>
            <w:r w:rsidRPr="00E74C88">
              <w:rPr>
                <w:rFonts w:ascii="Garamond" w:hAnsi="Garamond"/>
                <w:sz w:val="22"/>
                <w:szCs w:val="22"/>
              </w:rPr>
              <w:t>A flexible approach and willingness to carry out a variety of tasks</w:t>
            </w:r>
          </w:p>
        </w:tc>
        <w:tc>
          <w:tcPr>
            <w:tcW w:w="3100" w:type="dxa"/>
            <w:shd w:val="clear" w:color="auto" w:fill="auto"/>
          </w:tcPr>
          <w:p w:rsidR="00C40EAF" w:rsidRPr="00E74C88" w:rsidRDefault="00C40EAF" w:rsidP="00D75771">
            <w:pPr>
              <w:tabs>
                <w:tab w:val="left" w:pos="1950"/>
              </w:tabs>
              <w:rPr>
                <w:rFonts w:ascii="Garamond" w:hAnsi="Garamond"/>
                <w:sz w:val="22"/>
                <w:szCs w:val="22"/>
              </w:rPr>
            </w:pPr>
            <w:r w:rsidRPr="00E74C88">
              <w:rPr>
                <w:rFonts w:ascii="Garamond" w:hAnsi="Garamond"/>
                <w:sz w:val="22"/>
                <w:szCs w:val="22"/>
              </w:rPr>
              <w:t>Previous experience within a similar organisation.</w:t>
            </w:r>
          </w:p>
          <w:p w:rsidR="00C40EAF" w:rsidRPr="00E74C88" w:rsidRDefault="00C40EAF" w:rsidP="00D75771">
            <w:pPr>
              <w:rPr>
                <w:rFonts w:ascii="Garamond" w:hAnsi="Garamond"/>
                <w:sz w:val="22"/>
                <w:szCs w:val="22"/>
              </w:rPr>
            </w:pPr>
          </w:p>
        </w:tc>
      </w:tr>
      <w:tr w:rsidR="00C40EAF" w:rsidRPr="00E74C88" w:rsidTr="00C40EAF">
        <w:tc>
          <w:tcPr>
            <w:tcW w:w="3008" w:type="dxa"/>
            <w:shd w:val="clear" w:color="auto" w:fill="auto"/>
          </w:tcPr>
          <w:p w:rsidR="00C40EAF" w:rsidRPr="00E74C88" w:rsidRDefault="00C40EAF" w:rsidP="00D75771">
            <w:pPr>
              <w:rPr>
                <w:rFonts w:ascii="Garamond" w:hAnsi="Garamond"/>
                <w:sz w:val="22"/>
                <w:szCs w:val="22"/>
              </w:rPr>
            </w:pPr>
            <w:r w:rsidRPr="00E74C88">
              <w:rPr>
                <w:rFonts w:ascii="Garamond" w:hAnsi="Garamond"/>
                <w:sz w:val="22"/>
                <w:szCs w:val="22"/>
              </w:rPr>
              <w:t>Motivation</w:t>
            </w:r>
          </w:p>
        </w:tc>
        <w:tc>
          <w:tcPr>
            <w:tcW w:w="3022" w:type="dxa"/>
            <w:shd w:val="clear" w:color="auto" w:fill="auto"/>
          </w:tcPr>
          <w:p w:rsidR="00C40EAF" w:rsidRPr="00E74C88" w:rsidRDefault="00C40EAF" w:rsidP="00D75771">
            <w:pPr>
              <w:rPr>
                <w:rFonts w:ascii="Garamond" w:hAnsi="Garamond"/>
                <w:sz w:val="22"/>
                <w:szCs w:val="22"/>
              </w:rPr>
            </w:pPr>
            <w:r w:rsidRPr="00E74C88">
              <w:rPr>
                <w:rFonts w:ascii="Garamond" w:hAnsi="Garamond"/>
                <w:sz w:val="22"/>
                <w:szCs w:val="22"/>
              </w:rPr>
              <w:t>A high level of self-motivation.</w:t>
            </w:r>
          </w:p>
          <w:p w:rsidR="00C40EAF" w:rsidRPr="00E74C88" w:rsidRDefault="00C40EAF" w:rsidP="00D75771">
            <w:pPr>
              <w:rPr>
                <w:rFonts w:ascii="Garamond" w:hAnsi="Garamond"/>
                <w:sz w:val="22"/>
                <w:szCs w:val="22"/>
              </w:rPr>
            </w:pPr>
          </w:p>
          <w:p w:rsidR="00C40EAF" w:rsidRPr="00E74C88" w:rsidRDefault="00C40EAF" w:rsidP="00D75771">
            <w:pPr>
              <w:rPr>
                <w:rFonts w:ascii="Garamond" w:hAnsi="Garamond"/>
                <w:sz w:val="22"/>
                <w:szCs w:val="22"/>
              </w:rPr>
            </w:pPr>
            <w:r w:rsidRPr="00E74C88">
              <w:rPr>
                <w:rFonts w:ascii="Garamond" w:hAnsi="Garamond"/>
                <w:sz w:val="22"/>
                <w:szCs w:val="22"/>
              </w:rPr>
              <w:t>Task and goal-oriented with a positive attitude.</w:t>
            </w:r>
          </w:p>
          <w:p w:rsidR="00C40EAF" w:rsidRPr="00E74C88" w:rsidRDefault="00C40EAF" w:rsidP="00D75771">
            <w:pPr>
              <w:rPr>
                <w:rFonts w:ascii="Garamond" w:hAnsi="Garamond"/>
                <w:sz w:val="22"/>
                <w:szCs w:val="22"/>
              </w:rPr>
            </w:pPr>
          </w:p>
          <w:p w:rsidR="00C40EAF" w:rsidRPr="00E74C88" w:rsidRDefault="00C40EAF" w:rsidP="00D75771">
            <w:pPr>
              <w:rPr>
                <w:rFonts w:ascii="Garamond" w:hAnsi="Garamond"/>
                <w:sz w:val="22"/>
                <w:szCs w:val="22"/>
              </w:rPr>
            </w:pPr>
            <w:r w:rsidRPr="00E74C88">
              <w:rPr>
                <w:rFonts w:ascii="Garamond" w:hAnsi="Garamond"/>
                <w:sz w:val="22"/>
                <w:szCs w:val="22"/>
              </w:rPr>
              <w:t>A commitment to setting and maintaining standards of excellence.</w:t>
            </w:r>
          </w:p>
          <w:p w:rsidR="00C40EAF" w:rsidRPr="00E74C88" w:rsidRDefault="00C40EAF" w:rsidP="00D75771">
            <w:pPr>
              <w:rPr>
                <w:rFonts w:ascii="Garamond" w:hAnsi="Garamond"/>
                <w:sz w:val="22"/>
                <w:szCs w:val="22"/>
              </w:rPr>
            </w:pPr>
          </w:p>
        </w:tc>
        <w:tc>
          <w:tcPr>
            <w:tcW w:w="3100" w:type="dxa"/>
            <w:shd w:val="clear" w:color="auto" w:fill="auto"/>
          </w:tcPr>
          <w:p w:rsidR="00C40EAF" w:rsidRPr="00E74C88" w:rsidRDefault="00C40EAF" w:rsidP="00D75771">
            <w:pPr>
              <w:rPr>
                <w:rFonts w:ascii="Garamond" w:hAnsi="Garamond"/>
                <w:sz w:val="22"/>
                <w:szCs w:val="22"/>
              </w:rPr>
            </w:pPr>
          </w:p>
        </w:tc>
      </w:tr>
      <w:tr w:rsidR="00C40EAF" w:rsidRPr="00E74C88" w:rsidTr="00C40EAF">
        <w:tc>
          <w:tcPr>
            <w:tcW w:w="3008" w:type="dxa"/>
            <w:shd w:val="clear" w:color="auto" w:fill="auto"/>
          </w:tcPr>
          <w:p w:rsidR="00C40EAF" w:rsidRPr="00E74C88" w:rsidRDefault="008477B9" w:rsidP="00D75771">
            <w:pPr>
              <w:rPr>
                <w:rFonts w:ascii="Garamond" w:hAnsi="Garamond"/>
                <w:sz w:val="22"/>
                <w:szCs w:val="22"/>
              </w:rPr>
            </w:pPr>
            <w:r>
              <w:rPr>
                <w:rFonts w:ascii="Garamond" w:hAnsi="Garamond"/>
                <w:sz w:val="22"/>
                <w:szCs w:val="22"/>
              </w:rPr>
              <w:t>Safeguarding</w:t>
            </w:r>
          </w:p>
          <w:p w:rsidR="00C40EAF" w:rsidRPr="00E74C88" w:rsidRDefault="00C40EAF" w:rsidP="00D75771">
            <w:pPr>
              <w:rPr>
                <w:rFonts w:ascii="Garamond" w:hAnsi="Garamond"/>
                <w:sz w:val="22"/>
                <w:szCs w:val="22"/>
              </w:rPr>
            </w:pPr>
          </w:p>
          <w:p w:rsidR="00C40EAF" w:rsidRPr="00E74C88" w:rsidRDefault="00C40EAF" w:rsidP="00D75771">
            <w:pPr>
              <w:rPr>
                <w:rFonts w:ascii="Garamond" w:hAnsi="Garamond"/>
                <w:sz w:val="22"/>
                <w:szCs w:val="22"/>
              </w:rPr>
            </w:pPr>
          </w:p>
          <w:p w:rsidR="00C40EAF" w:rsidRPr="00E74C88" w:rsidRDefault="00C40EAF" w:rsidP="00D75771">
            <w:pPr>
              <w:rPr>
                <w:rFonts w:ascii="Garamond" w:hAnsi="Garamond"/>
                <w:sz w:val="22"/>
                <w:szCs w:val="22"/>
              </w:rPr>
            </w:pPr>
          </w:p>
          <w:p w:rsidR="00C40EAF" w:rsidRPr="00E74C88" w:rsidRDefault="00C40EAF" w:rsidP="00D75771">
            <w:pPr>
              <w:rPr>
                <w:rFonts w:ascii="Garamond" w:hAnsi="Garamond"/>
                <w:sz w:val="22"/>
                <w:szCs w:val="22"/>
              </w:rPr>
            </w:pPr>
          </w:p>
          <w:p w:rsidR="00C40EAF" w:rsidRPr="00E74C88" w:rsidRDefault="00C40EAF" w:rsidP="00D75771">
            <w:pPr>
              <w:rPr>
                <w:rFonts w:ascii="Garamond" w:hAnsi="Garamond"/>
                <w:sz w:val="22"/>
                <w:szCs w:val="22"/>
              </w:rPr>
            </w:pPr>
          </w:p>
          <w:p w:rsidR="00C40EAF" w:rsidRPr="00E74C88" w:rsidRDefault="00C40EAF" w:rsidP="00D75771">
            <w:pPr>
              <w:rPr>
                <w:rFonts w:ascii="Garamond" w:hAnsi="Garamond"/>
                <w:sz w:val="22"/>
                <w:szCs w:val="22"/>
              </w:rPr>
            </w:pPr>
          </w:p>
        </w:tc>
        <w:tc>
          <w:tcPr>
            <w:tcW w:w="3022" w:type="dxa"/>
            <w:shd w:val="clear" w:color="auto" w:fill="auto"/>
          </w:tcPr>
          <w:p w:rsidR="008477B9" w:rsidRPr="00F02015" w:rsidRDefault="008477B9" w:rsidP="008477B9">
            <w:pPr>
              <w:rPr>
                <w:rFonts w:ascii="Garamond" w:hAnsi="Garamond"/>
                <w:sz w:val="22"/>
                <w:szCs w:val="22"/>
              </w:rPr>
            </w:pPr>
            <w:r w:rsidRPr="00F02015">
              <w:rPr>
                <w:rFonts w:ascii="Garamond" w:hAnsi="Garamond"/>
                <w:sz w:val="22"/>
                <w:szCs w:val="22"/>
              </w:rPr>
              <w:t>Commitment to the protection of children and young people.</w:t>
            </w:r>
          </w:p>
          <w:p w:rsidR="008477B9" w:rsidRPr="00F02015" w:rsidRDefault="008477B9" w:rsidP="008477B9">
            <w:pPr>
              <w:rPr>
                <w:rFonts w:ascii="Garamond" w:hAnsi="Garamond"/>
                <w:sz w:val="22"/>
                <w:szCs w:val="22"/>
              </w:rPr>
            </w:pPr>
          </w:p>
          <w:p w:rsidR="00C40EAF" w:rsidRPr="00E74C88" w:rsidRDefault="008477B9" w:rsidP="008477B9">
            <w:pPr>
              <w:rPr>
                <w:rFonts w:ascii="Garamond" w:hAnsi="Garamond"/>
                <w:sz w:val="22"/>
                <w:szCs w:val="22"/>
              </w:rPr>
            </w:pPr>
            <w:r w:rsidRPr="00F02015">
              <w:rPr>
                <w:rFonts w:ascii="Garamond" w:hAnsi="Garamond"/>
                <w:sz w:val="22"/>
                <w:szCs w:val="22"/>
              </w:rPr>
              <w:t xml:space="preserve">Willingness to work within the School’s </w:t>
            </w:r>
            <w:r>
              <w:rPr>
                <w:rFonts w:ascii="Garamond" w:hAnsi="Garamond"/>
                <w:sz w:val="22"/>
                <w:szCs w:val="22"/>
              </w:rPr>
              <w:t>Safeguarding</w:t>
            </w:r>
            <w:r w:rsidRPr="00F02015">
              <w:rPr>
                <w:rFonts w:ascii="Garamond" w:hAnsi="Garamond"/>
                <w:sz w:val="22"/>
                <w:szCs w:val="22"/>
              </w:rPr>
              <w:t xml:space="preserve"> guidance for staff and follow relevant </w:t>
            </w:r>
            <w:r>
              <w:rPr>
                <w:rFonts w:ascii="Garamond" w:hAnsi="Garamond"/>
                <w:sz w:val="22"/>
                <w:szCs w:val="22"/>
              </w:rPr>
              <w:t>o</w:t>
            </w:r>
            <w:r w:rsidRPr="00F02015">
              <w:rPr>
                <w:rFonts w:ascii="Garamond" w:hAnsi="Garamond"/>
                <w:sz w:val="22"/>
                <w:szCs w:val="22"/>
              </w:rPr>
              <w:t>rganisational procedures.</w:t>
            </w:r>
          </w:p>
        </w:tc>
        <w:tc>
          <w:tcPr>
            <w:tcW w:w="3100" w:type="dxa"/>
            <w:shd w:val="clear" w:color="auto" w:fill="auto"/>
          </w:tcPr>
          <w:p w:rsidR="00C40EAF" w:rsidRPr="00E74C88" w:rsidRDefault="00C40EAF" w:rsidP="00D75771">
            <w:pPr>
              <w:rPr>
                <w:rFonts w:ascii="Garamond" w:hAnsi="Garamond"/>
                <w:sz w:val="22"/>
                <w:szCs w:val="22"/>
              </w:rPr>
            </w:pPr>
          </w:p>
        </w:tc>
      </w:tr>
    </w:tbl>
    <w:p w:rsidR="00C40EAF" w:rsidRPr="00E74C88" w:rsidRDefault="00C40EAF" w:rsidP="00C40EAF">
      <w:pPr>
        <w:ind w:left="360"/>
        <w:rPr>
          <w:rFonts w:ascii="Garamond" w:hAnsi="Garamond"/>
          <w:sz w:val="22"/>
          <w:szCs w:val="22"/>
        </w:rPr>
      </w:pPr>
    </w:p>
    <w:p w:rsidR="00C40EAF" w:rsidRPr="00E74C88" w:rsidRDefault="00C40EAF" w:rsidP="00C40EAF">
      <w:pPr>
        <w:pStyle w:val="ListParagraph"/>
        <w:rPr>
          <w:rFonts w:ascii="Garamond" w:hAnsi="Garamond"/>
          <w:b/>
          <w:sz w:val="22"/>
          <w:szCs w:val="22"/>
          <w:u w:val="single"/>
        </w:rPr>
      </w:pPr>
    </w:p>
    <w:p w:rsidR="00C40EAF" w:rsidRPr="00E74C88" w:rsidRDefault="00C40EAF" w:rsidP="0074221A">
      <w:pPr>
        <w:jc w:val="both"/>
        <w:rPr>
          <w:rFonts w:ascii="Garamond" w:hAnsi="Garamond"/>
          <w:sz w:val="22"/>
          <w:szCs w:val="22"/>
        </w:rPr>
      </w:pPr>
    </w:p>
    <w:p w:rsidR="0074221A" w:rsidRPr="00E74C88" w:rsidRDefault="0074221A" w:rsidP="001543AD">
      <w:pPr>
        <w:jc w:val="both"/>
        <w:rPr>
          <w:rFonts w:ascii="Garamond" w:hAnsi="Garamond"/>
          <w:sz w:val="22"/>
          <w:szCs w:val="22"/>
        </w:rPr>
      </w:pPr>
    </w:p>
    <w:sectPr w:rsidR="0074221A" w:rsidRPr="00E74C88" w:rsidSect="00E74C88">
      <w:pgSz w:w="11909" w:h="16834" w:code="9"/>
      <w:pgMar w:top="851" w:right="1383" w:bottom="794" w:left="16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mbo MT SemiBold">
    <w:altName w:val="GrkAccaU"/>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431F4"/>
    <w:multiLevelType w:val="hybridMultilevel"/>
    <w:tmpl w:val="33D02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B07FCB"/>
    <w:multiLevelType w:val="hybridMultilevel"/>
    <w:tmpl w:val="D38092B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044A4910"/>
    <w:multiLevelType w:val="hybridMultilevel"/>
    <w:tmpl w:val="3DE27F1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5AF30D6"/>
    <w:multiLevelType w:val="hybridMultilevel"/>
    <w:tmpl w:val="9ED4B5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80C606C"/>
    <w:multiLevelType w:val="hybridMultilevel"/>
    <w:tmpl w:val="A43405B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9C041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1A51766"/>
    <w:multiLevelType w:val="hybridMultilevel"/>
    <w:tmpl w:val="70BC5F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3A315D1"/>
    <w:multiLevelType w:val="hybridMultilevel"/>
    <w:tmpl w:val="8D96369C"/>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777F40"/>
    <w:multiLevelType w:val="hybridMultilevel"/>
    <w:tmpl w:val="42980B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76B116E"/>
    <w:multiLevelType w:val="hybridMultilevel"/>
    <w:tmpl w:val="D05AA9F8"/>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DB72769"/>
    <w:multiLevelType w:val="hybridMultilevel"/>
    <w:tmpl w:val="2F84235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06A4C3E"/>
    <w:multiLevelType w:val="hybridMultilevel"/>
    <w:tmpl w:val="F1783E42"/>
    <w:lvl w:ilvl="0" w:tplc="F8CC61F0">
      <w:start w:val="1"/>
      <w:numFmt w:val="decimal"/>
      <w:lvlText w:val="%1"/>
      <w:lvlJc w:val="left"/>
      <w:pPr>
        <w:tabs>
          <w:tab w:val="num" w:pos="1080"/>
        </w:tabs>
        <w:ind w:left="1080" w:hanging="720"/>
      </w:pPr>
      <w:rPr>
        <w:rFonts w:hint="default"/>
      </w:rPr>
    </w:lvl>
    <w:lvl w:ilvl="1" w:tplc="CD62A072">
      <w:numFmt w:val="none"/>
      <w:lvlText w:val=""/>
      <w:lvlJc w:val="left"/>
      <w:pPr>
        <w:tabs>
          <w:tab w:val="num" w:pos="360"/>
        </w:tabs>
      </w:pPr>
    </w:lvl>
    <w:lvl w:ilvl="2" w:tplc="C09CCF70">
      <w:numFmt w:val="none"/>
      <w:lvlText w:val=""/>
      <w:lvlJc w:val="left"/>
      <w:pPr>
        <w:tabs>
          <w:tab w:val="num" w:pos="360"/>
        </w:tabs>
      </w:pPr>
    </w:lvl>
    <w:lvl w:ilvl="3" w:tplc="AD1A2B7E">
      <w:numFmt w:val="none"/>
      <w:lvlText w:val=""/>
      <w:lvlJc w:val="left"/>
      <w:pPr>
        <w:tabs>
          <w:tab w:val="num" w:pos="360"/>
        </w:tabs>
      </w:pPr>
    </w:lvl>
    <w:lvl w:ilvl="4" w:tplc="CB5619BE">
      <w:numFmt w:val="none"/>
      <w:lvlText w:val=""/>
      <w:lvlJc w:val="left"/>
      <w:pPr>
        <w:tabs>
          <w:tab w:val="num" w:pos="360"/>
        </w:tabs>
      </w:pPr>
    </w:lvl>
    <w:lvl w:ilvl="5" w:tplc="EB3C1D14">
      <w:numFmt w:val="none"/>
      <w:lvlText w:val=""/>
      <w:lvlJc w:val="left"/>
      <w:pPr>
        <w:tabs>
          <w:tab w:val="num" w:pos="360"/>
        </w:tabs>
      </w:pPr>
    </w:lvl>
    <w:lvl w:ilvl="6" w:tplc="F1E6CC68">
      <w:numFmt w:val="none"/>
      <w:lvlText w:val=""/>
      <w:lvlJc w:val="left"/>
      <w:pPr>
        <w:tabs>
          <w:tab w:val="num" w:pos="360"/>
        </w:tabs>
      </w:pPr>
    </w:lvl>
    <w:lvl w:ilvl="7" w:tplc="67EA0D60">
      <w:numFmt w:val="none"/>
      <w:lvlText w:val=""/>
      <w:lvlJc w:val="left"/>
      <w:pPr>
        <w:tabs>
          <w:tab w:val="num" w:pos="360"/>
        </w:tabs>
      </w:pPr>
    </w:lvl>
    <w:lvl w:ilvl="8" w:tplc="74624DB6">
      <w:numFmt w:val="none"/>
      <w:lvlText w:val=""/>
      <w:lvlJc w:val="left"/>
      <w:pPr>
        <w:tabs>
          <w:tab w:val="num" w:pos="360"/>
        </w:tabs>
      </w:pPr>
    </w:lvl>
  </w:abstractNum>
  <w:abstractNum w:abstractNumId="12">
    <w:nsid w:val="232450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46A2D1C"/>
    <w:multiLevelType w:val="hybridMultilevel"/>
    <w:tmpl w:val="57F22FA0"/>
    <w:lvl w:ilvl="0" w:tplc="9AB6A072">
      <w:start w:val="1"/>
      <w:numFmt w:val="decimal"/>
      <w:lvlText w:val="%1)"/>
      <w:lvlJc w:val="left"/>
      <w:pPr>
        <w:ind w:left="644" w:hanging="360"/>
      </w:pPr>
      <w:rPr>
        <w:rFonts w:hint="default"/>
        <w:b w:val="0"/>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nsid w:val="26E313EA"/>
    <w:multiLevelType w:val="hybridMultilevel"/>
    <w:tmpl w:val="68A86A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AB6177"/>
    <w:multiLevelType w:val="hybridMultilevel"/>
    <w:tmpl w:val="95427A46"/>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DB836EF"/>
    <w:multiLevelType w:val="hybridMultilevel"/>
    <w:tmpl w:val="7480D6EC"/>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E6C18C9"/>
    <w:multiLevelType w:val="hybridMultilevel"/>
    <w:tmpl w:val="3B4C3F26"/>
    <w:lvl w:ilvl="0" w:tplc="CD1EAD7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17D4C66"/>
    <w:multiLevelType w:val="hybridMultilevel"/>
    <w:tmpl w:val="61C8A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837489"/>
    <w:multiLevelType w:val="hybridMultilevel"/>
    <w:tmpl w:val="EF509946"/>
    <w:lvl w:ilvl="0" w:tplc="CEFC2460">
      <w:start w:val="1"/>
      <w:numFmt w:val="decimal"/>
      <w:lvlText w:val="%1."/>
      <w:lvlJc w:val="left"/>
      <w:pPr>
        <w:ind w:left="720" w:hanging="360"/>
      </w:pPr>
      <w:rPr>
        <w:rFonts w:ascii="Bembo MT SemiBold" w:hAnsi="Bembo MT SemiBold"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8265732"/>
    <w:multiLevelType w:val="hybridMultilevel"/>
    <w:tmpl w:val="1E002EA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3B9C1D4F"/>
    <w:multiLevelType w:val="multilevel"/>
    <w:tmpl w:val="D35600B6"/>
    <w:numStyleLink w:val="Style1"/>
  </w:abstractNum>
  <w:abstractNum w:abstractNumId="22">
    <w:nsid w:val="3BE92920"/>
    <w:multiLevelType w:val="hybridMultilevel"/>
    <w:tmpl w:val="F86AC0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DD27142"/>
    <w:multiLevelType w:val="hybridMultilevel"/>
    <w:tmpl w:val="701AF6B4"/>
    <w:lvl w:ilvl="0" w:tplc="CEFC2460">
      <w:start w:val="1"/>
      <w:numFmt w:val="decimal"/>
      <w:lvlText w:val="%1."/>
      <w:lvlJc w:val="left"/>
      <w:pPr>
        <w:ind w:left="720" w:hanging="360"/>
      </w:pPr>
      <w:rPr>
        <w:rFonts w:ascii="Bembo MT SemiBold" w:hAnsi="Bembo MT SemiBold"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1470F7B"/>
    <w:multiLevelType w:val="hybridMultilevel"/>
    <w:tmpl w:val="2FDED7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45120FCA"/>
    <w:multiLevelType w:val="hybridMultilevel"/>
    <w:tmpl w:val="ED567E6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5EF1475"/>
    <w:multiLevelType w:val="hybridMultilevel"/>
    <w:tmpl w:val="190430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4B7629BB"/>
    <w:multiLevelType w:val="hybridMultilevel"/>
    <w:tmpl w:val="50B245B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4BC0391B"/>
    <w:multiLevelType w:val="hybridMultilevel"/>
    <w:tmpl w:val="A43405B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4F925EE0"/>
    <w:multiLevelType w:val="hybridMultilevel"/>
    <w:tmpl w:val="4C46AA0A"/>
    <w:lvl w:ilvl="0" w:tplc="CD1EAD7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01B5350"/>
    <w:multiLevelType w:val="hybridMultilevel"/>
    <w:tmpl w:val="B6CE7E80"/>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5FD028E"/>
    <w:multiLevelType w:val="hybridMultilevel"/>
    <w:tmpl w:val="4AECAA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6C16FE0"/>
    <w:multiLevelType w:val="hybridMultilevel"/>
    <w:tmpl w:val="54DA91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5F1912F5"/>
    <w:multiLevelType w:val="multilevel"/>
    <w:tmpl w:val="D35600B6"/>
    <w:styleLink w:val="Style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4EB4A3C"/>
    <w:multiLevelType w:val="hybridMultilevel"/>
    <w:tmpl w:val="5EFC4B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720082C"/>
    <w:multiLevelType w:val="hybridMultilevel"/>
    <w:tmpl w:val="55EA5ACE"/>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8181F63"/>
    <w:multiLevelType w:val="hybridMultilevel"/>
    <w:tmpl w:val="7B4440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86F24E7"/>
    <w:multiLevelType w:val="hybridMultilevel"/>
    <w:tmpl w:val="99526D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0D44555"/>
    <w:multiLevelType w:val="hybridMultilevel"/>
    <w:tmpl w:val="2CBEF98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192405E"/>
    <w:multiLevelType w:val="hybridMultilevel"/>
    <w:tmpl w:val="35C89090"/>
    <w:lvl w:ilvl="0" w:tplc="CEFC2460">
      <w:start w:val="1"/>
      <w:numFmt w:val="decimal"/>
      <w:lvlText w:val="%1."/>
      <w:lvlJc w:val="left"/>
      <w:pPr>
        <w:ind w:left="1080" w:hanging="360"/>
      </w:pPr>
      <w:rPr>
        <w:rFonts w:ascii="Bembo MT SemiBold" w:hAnsi="Bembo MT SemiBold"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nsid w:val="719B262D"/>
    <w:multiLevelType w:val="hybridMultilevel"/>
    <w:tmpl w:val="8DB247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3CE66F0"/>
    <w:multiLevelType w:val="hybridMultilevel"/>
    <w:tmpl w:val="8C588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3D03C2B"/>
    <w:multiLevelType w:val="hybridMultilevel"/>
    <w:tmpl w:val="E5E06D0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nsid w:val="76D5267D"/>
    <w:multiLevelType w:val="hybridMultilevel"/>
    <w:tmpl w:val="99526D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CA50EEC"/>
    <w:multiLevelType w:val="hybridMultilevel"/>
    <w:tmpl w:val="52725294"/>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2"/>
  </w:num>
  <w:num w:numId="3">
    <w:abstractNumId w:val="40"/>
  </w:num>
  <w:num w:numId="4">
    <w:abstractNumId w:val="44"/>
  </w:num>
  <w:num w:numId="5">
    <w:abstractNumId w:val="25"/>
  </w:num>
  <w:num w:numId="6">
    <w:abstractNumId w:val="5"/>
  </w:num>
  <w:num w:numId="7">
    <w:abstractNumId w:val="36"/>
  </w:num>
  <w:num w:numId="8">
    <w:abstractNumId w:val="12"/>
  </w:num>
  <w:num w:numId="9">
    <w:abstractNumId w:val="2"/>
  </w:num>
  <w:num w:numId="10">
    <w:abstractNumId w:val="42"/>
  </w:num>
  <w:num w:numId="11">
    <w:abstractNumId w:val="8"/>
  </w:num>
  <w:num w:numId="12">
    <w:abstractNumId w:val="28"/>
  </w:num>
  <w:num w:numId="13">
    <w:abstractNumId w:val="4"/>
  </w:num>
  <w:num w:numId="14">
    <w:abstractNumId w:val="37"/>
  </w:num>
  <w:num w:numId="15">
    <w:abstractNumId w:val="43"/>
  </w:num>
  <w:num w:numId="16">
    <w:abstractNumId w:val="3"/>
  </w:num>
  <w:num w:numId="17">
    <w:abstractNumId w:val="26"/>
  </w:num>
  <w:num w:numId="18">
    <w:abstractNumId w:val="29"/>
  </w:num>
  <w:num w:numId="19">
    <w:abstractNumId w:val="17"/>
  </w:num>
  <w:num w:numId="20">
    <w:abstractNumId w:val="13"/>
  </w:num>
  <w:num w:numId="21">
    <w:abstractNumId w:val="0"/>
  </w:num>
  <w:num w:numId="22">
    <w:abstractNumId w:val="1"/>
  </w:num>
  <w:num w:numId="23">
    <w:abstractNumId w:val="31"/>
  </w:num>
  <w:num w:numId="24">
    <w:abstractNumId w:val="18"/>
  </w:num>
  <w:num w:numId="25">
    <w:abstractNumId w:val="6"/>
  </w:num>
  <w:num w:numId="26">
    <w:abstractNumId w:val="21"/>
  </w:num>
  <w:num w:numId="27">
    <w:abstractNumId w:val="34"/>
  </w:num>
  <w:num w:numId="28">
    <w:abstractNumId w:val="33"/>
  </w:num>
  <w:num w:numId="29">
    <w:abstractNumId w:val="23"/>
  </w:num>
  <w:num w:numId="30">
    <w:abstractNumId w:val="10"/>
  </w:num>
  <w:num w:numId="31">
    <w:abstractNumId w:val="32"/>
  </w:num>
  <w:num w:numId="32">
    <w:abstractNumId w:val="39"/>
  </w:num>
  <w:num w:numId="33">
    <w:abstractNumId w:val="19"/>
  </w:num>
  <w:num w:numId="34">
    <w:abstractNumId w:val="30"/>
  </w:num>
  <w:num w:numId="35">
    <w:abstractNumId w:val="15"/>
  </w:num>
  <w:num w:numId="36">
    <w:abstractNumId w:val="9"/>
  </w:num>
  <w:num w:numId="37">
    <w:abstractNumId w:val="7"/>
  </w:num>
  <w:num w:numId="38">
    <w:abstractNumId w:val="24"/>
  </w:num>
  <w:num w:numId="39">
    <w:abstractNumId w:val="41"/>
  </w:num>
  <w:num w:numId="40">
    <w:abstractNumId w:val="38"/>
  </w:num>
  <w:num w:numId="41">
    <w:abstractNumId w:val="27"/>
  </w:num>
  <w:num w:numId="42">
    <w:abstractNumId w:val="35"/>
  </w:num>
  <w:num w:numId="43">
    <w:abstractNumId w:val="16"/>
  </w:num>
  <w:num w:numId="44">
    <w:abstractNumId w:val="14"/>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715"/>
    <w:rsid w:val="00025F25"/>
    <w:rsid w:val="000602DC"/>
    <w:rsid w:val="00086FA4"/>
    <w:rsid w:val="000919AC"/>
    <w:rsid w:val="000A28D7"/>
    <w:rsid w:val="000B0B55"/>
    <w:rsid w:val="000D3D06"/>
    <w:rsid w:val="000D6DEA"/>
    <w:rsid w:val="0012013D"/>
    <w:rsid w:val="00144A35"/>
    <w:rsid w:val="001479B3"/>
    <w:rsid w:val="001543AD"/>
    <w:rsid w:val="00164C35"/>
    <w:rsid w:val="001665E1"/>
    <w:rsid w:val="00186009"/>
    <w:rsid w:val="001B352D"/>
    <w:rsid w:val="001B4956"/>
    <w:rsid w:val="001D23CF"/>
    <w:rsid w:val="001E23DF"/>
    <w:rsid w:val="001F5B06"/>
    <w:rsid w:val="002154BA"/>
    <w:rsid w:val="00230909"/>
    <w:rsid w:val="00262EC8"/>
    <w:rsid w:val="002664CE"/>
    <w:rsid w:val="0029166E"/>
    <w:rsid w:val="002A2028"/>
    <w:rsid w:val="002B143B"/>
    <w:rsid w:val="002D505E"/>
    <w:rsid w:val="002D6ECD"/>
    <w:rsid w:val="002E2C29"/>
    <w:rsid w:val="002F162E"/>
    <w:rsid w:val="002F1916"/>
    <w:rsid w:val="003118F1"/>
    <w:rsid w:val="0031250A"/>
    <w:rsid w:val="00332C6A"/>
    <w:rsid w:val="00384FFC"/>
    <w:rsid w:val="00390383"/>
    <w:rsid w:val="003C3794"/>
    <w:rsid w:val="00420A02"/>
    <w:rsid w:val="00451F00"/>
    <w:rsid w:val="004809C0"/>
    <w:rsid w:val="00481BE7"/>
    <w:rsid w:val="004A1F14"/>
    <w:rsid w:val="004B092C"/>
    <w:rsid w:val="00520DAB"/>
    <w:rsid w:val="00522EF6"/>
    <w:rsid w:val="00560E41"/>
    <w:rsid w:val="00561A5A"/>
    <w:rsid w:val="00562FBA"/>
    <w:rsid w:val="00574FD8"/>
    <w:rsid w:val="005822AA"/>
    <w:rsid w:val="005A152A"/>
    <w:rsid w:val="005B27FF"/>
    <w:rsid w:val="005E70A6"/>
    <w:rsid w:val="005F0040"/>
    <w:rsid w:val="005F560D"/>
    <w:rsid w:val="00601715"/>
    <w:rsid w:val="00613EF2"/>
    <w:rsid w:val="00644119"/>
    <w:rsid w:val="006701C2"/>
    <w:rsid w:val="006A15A4"/>
    <w:rsid w:val="006A64DE"/>
    <w:rsid w:val="006B1FB7"/>
    <w:rsid w:val="006B6BC0"/>
    <w:rsid w:val="006E2377"/>
    <w:rsid w:val="006E3330"/>
    <w:rsid w:val="006E7E64"/>
    <w:rsid w:val="00707241"/>
    <w:rsid w:val="00727D46"/>
    <w:rsid w:val="00730714"/>
    <w:rsid w:val="00730935"/>
    <w:rsid w:val="0073225C"/>
    <w:rsid w:val="0074221A"/>
    <w:rsid w:val="0074626A"/>
    <w:rsid w:val="00776C4A"/>
    <w:rsid w:val="00786767"/>
    <w:rsid w:val="00794BDD"/>
    <w:rsid w:val="007C2526"/>
    <w:rsid w:val="007C4521"/>
    <w:rsid w:val="007D07AB"/>
    <w:rsid w:val="007D3CBE"/>
    <w:rsid w:val="007E1403"/>
    <w:rsid w:val="00803496"/>
    <w:rsid w:val="008064DE"/>
    <w:rsid w:val="008076C8"/>
    <w:rsid w:val="00816928"/>
    <w:rsid w:val="00824D2C"/>
    <w:rsid w:val="008477B9"/>
    <w:rsid w:val="00851F65"/>
    <w:rsid w:val="0085271C"/>
    <w:rsid w:val="00854C27"/>
    <w:rsid w:val="00872758"/>
    <w:rsid w:val="008A0A05"/>
    <w:rsid w:val="008A1360"/>
    <w:rsid w:val="008B6613"/>
    <w:rsid w:val="008B6BDF"/>
    <w:rsid w:val="008E7C56"/>
    <w:rsid w:val="008F3135"/>
    <w:rsid w:val="008F4C9D"/>
    <w:rsid w:val="0090360F"/>
    <w:rsid w:val="00930D01"/>
    <w:rsid w:val="00934CF7"/>
    <w:rsid w:val="00934F78"/>
    <w:rsid w:val="0095399C"/>
    <w:rsid w:val="00954308"/>
    <w:rsid w:val="009648DB"/>
    <w:rsid w:val="009769D6"/>
    <w:rsid w:val="00995F31"/>
    <w:rsid w:val="00A03AC6"/>
    <w:rsid w:val="00A07D95"/>
    <w:rsid w:val="00A32B88"/>
    <w:rsid w:val="00A57B9F"/>
    <w:rsid w:val="00AA7FAD"/>
    <w:rsid w:val="00AE7B48"/>
    <w:rsid w:val="00AF4279"/>
    <w:rsid w:val="00AF5E4D"/>
    <w:rsid w:val="00B16AEC"/>
    <w:rsid w:val="00B7033D"/>
    <w:rsid w:val="00B723DD"/>
    <w:rsid w:val="00B82694"/>
    <w:rsid w:val="00BA5C57"/>
    <w:rsid w:val="00BB16BB"/>
    <w:rsid w:val="00BE03F6"/>
    <w:rsid w:val="00C22CF9"/>
    <w:rsid w:val="00C40EAF"/>
    <w:rsid w:val="00C53E53"/>
    <w:rsid w:val="00C7266A"/>
    <w:rsid w:val="00C74D0A"/>
    <w:rsid w:val="00CB324B"/>
    <w:rsid w:val="00CC2586"/>
    <w:rsid w:val="00CC5176"/>
    <w:rsid w:val="00CC6D1C"/>
    <w:rsid w:val="00CD4221"/>
    <w:rsid w:val="00CD776F"/>
    <w:rsid w:val="00CF20C4"/>
    <w:rsid w:val="00D5552D"/>
    <w:rsid w:val="00D56F00"/>
    <w:rsid w:val="00D62786"/>
    <w:rsid w:val="00D72C40"/>
    <w:rsid w:val="00D73FB7"/>
    <w:rsid w:val="00D75771"/>
    <w:rsid w:val="00DA1E71"/>
    <w:rsid w:val="00DB2A06"/>
    <w:rsid w:val="00DB680F"/>
    <w:rsid w:val="00DC6D51"/>
    <w:rsid w:val="00DD481F"/>
    <w:rsid w:val="00DD4876"/>
    <w:rsid w:val="00DE0052"/>
    <w:rsid w:val="00DE1BBC"/>
    <w:rsid w:val="00DE425A"/>
    <w:rsid w:val="00DF0806"/>
    <w:rsid w:val="00DF2F47"/>
    <w:rsid w:val="00DF4783"/>
    <w:rsid w:val="00E13C46"/>
    <w:rsid w:val="00E13DF8"/>
    <w:rsid w:val="00E26201"/>
    <w:rsid w:val="00E55A72"/>
    <w:rsid w:val="00E74709"/>
    <w:rsid w:val="00E74C88"/>
    <w:rsid w:val="00E85087"/>
    <w:rsid w:val="00E916B8"/>
    <w:rsid w:val="00E94848"/>
    <w:rsid w:val="00EA1B12"/>
    <w:rsid w:val="00ED5613"/>
    <w:rsid w:val="00ED5929"/>
    <w:rsid w:val="00ED705B"/>
    <w:rsid w:val="00F01EE9"/>
    <w:rsid w:val="00F06D41"/>
    <w:rsid w:val="00F13D2A"/>
    <w:rsid w:val="00F17281"/>
    <w:rsid w:val="00F31F86"/>
    <w:rsid w:val="00F339BD"/>
    <w:rsid w:val="00F47F42"/>
    <w:rsid w:val="00F5165B"/>
    <w:rsid w:val="00F5526E"/>
    <w:rsid w:val="00F85DDD"/>
    <w:rsid w:val="00F967DE"/>
    <w:rsid w:val="00FA4EC1"/>
    <w:rsid w:val="00FC66BB"/>
    <w:rsid w:val="00FD6413"/>
    <w:rsid w:val="00FF0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120951-EE7D-47E8-9603-FA1E1A34B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50A"/>
    <w:rPr>
      <w:sz w:val="24"/>
      <w:szCs w:val="24"/>
      <w:lang w:val="en-US" w:eastAsia="en-US"/>
    </w:rPr>
  </w:style>
  <w:style w:type="paragraph" w:styleId="Heading4">
    <w:name w:val="heading 4"/>
    <w:basedOn w:val="Normal"/>
    <w:next w:val="Normal"/>
    <w:qFormat/>
    <w:rsid w:val="00730935"/>
    <w:pPr>
      <w:keepNext/>
      <w:outlineLvl w:val="3"/>
    </w:pPr>
    <w:rPr>
      <w:rFonts w:ascii="Garamond" w:hAnsi="Garamond"/>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25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30935"/>
    <w:rPr>
      <w:rFonts w:ascii="Garamond" w:hAnsi="Garamond"/>
      <w:szCs w:val="20"/>
      <w:lang w:val="en-GB"/>
    </w:rPr>
  </w:style>
  <w:style w:type="paragraph" w:styleId="BodyText2">
    <w:name w:val="Body Text 2"/>
    <w:basedOn w:val="Normal"/>
    <w:rsid w:val="008076C8"/>
    <w:pPr>
      <w:jc w:val="both"/>
    </w:pPr>
    <w:rPr>
      <w:rFonts w:ascii="Arial" w:hAnsi="Arial"/>
      <w:b/>
      <w:sz w:val="22"/>
      <w:lang w:val="en-GB"/>
    </w:rPr>
  </w:style>
  <w:style w:type="paragraph" w:styleId="DocumentMap">
    <w:name w:val="Document Map"/>
    <w:basedOn w:val="Normal"/>
    <w:semiHidden/>
    <w:rsid w:val="00DD4876"/>
    <w:pPr>
      <w:shd w:val="clear" w:color="auto" w:fill="000080"/>
    </w:pPr>
    <w:rPr>
      <w:rFonts w:ascii="Tahoma" w:hAnsi="Tahoma" w:cs="Tahoma"/>
      <w:sz w:val="20"/>
      <w:szCs w:val="20"/>
    </w:rPr>
  </w:style>
  <w:style w:type="paragraph" w:customStyle="1" w:styleId="Default">
    <w:name w:val="Default"/>
    <w:rsid w:val="0090360F"/>
    <w:pPr>
      <w:widowControl w:val="0"/>
      <w:autoSpaceDE w:val="0"/>
      <w:autoSpaceDN w:val="0"/>
      <w:adjustRightInd w:val="0"/>
    </w:pPr>
    <w:rPr>
      <w:rFonts w:ascii="Garamond" w:eastAsia="SimSun" w:hAnsi="Garamond" w:cs="Garamond"/>
      <w:color w:val="000000"/>
      <w:sz w:val="24"/>
      <w:szCs w:val="24"/>
      <w:lang w:eastAsia="zh-CN"/>
    </w:rPr>
  </w:style>
  <w:style w:type="paragraph" w:styleId="BalloonText">
    <w:name w:val="Balloon Text"/>
    <w:basedOn w:val="Normal"/>
    <w:link w:val="BalloonTextChar"/>
    <w:rsid w:val="00E916B8"/>
    <w:rPr>
      <w:rFonts w:ascii="Tahoma" w:hAnsi="Tahoma" w:cs="Tahoma"/>
      <w:sz w:val="16"/>
      <w:szCs w:val="16"/>
    </w:rPr>
  </w:style>
  <w:style w:type="character" w:customStyle="1" w:styleId="BalloonTextChar">
    <w:name w:val="Balloon Text Char"/>
    <w:link w:val="BalloonText"/>
    <w:rsid w:val="00E916B8"/>
    <w:rPr>
      <w:rFonts w:ascii="Tahoma" w:hAnsi="Tahoma" w:cs="Tahoma"/>
      <w:sz w:val="16"/>
      <w:szCs w:val="16"/>
      <w:lang w:val="en-US" w:eastAsia="en-US"/>
    </w:rPr>
  </w:style>
  <w:style w:type="paragraph" w:styleId="ListParagraph">
    <w:name w:val="List Paragraph"/>
    <w:basedOn w:val="Normal"/>
    <w:uiPriority w:val="34"/>
    <w:qFormat/>
    <w:rsid w:val="005E70A6"/>
    <w:pPr>
      <w:ind w:left="720"/>
    </w:pPr>
  </w:style>
  <w:style w:type="character" w:customStyle="1" w:styleId="BodyTextChar">
    <w:name w:val="Body Text Char"/>
    <w:link w:val="BodyText"/>
    <w:rsid w:val="002664CE"/>
    <w:rPr>
      <w:rFonts w:ascii="Garamond" w:hAnsi="Garamond"/>
      <w:sz w:val="24"/>
      <w:lang w:eastAsia="en-US"/>
    </w:rPr>
  </w:style>
  <w:style w:type="paragraph" w:styleId="BodyTextIndent">
    <w:name w:val="Body Text Indent"/>
    <w:basedOn w:val="Normal"/>
    <w:link w:val="BodyTextIndentChar"/>
    <w:rsid w:val="00854C27"/>
    <w:pPr>
      <w:ind w:left="720" w:hanging="720"/>
      <w:jc w:val="both"/>
    </w:pPr>
    <w:rPr>
      <w:rFonts w:ascii="Arial" w:hAnsi="Arial" w:cs="Arial"/>
    </w:rPr>
  </w:style>
  <w:style w:type="character" w:customStyle="1" w:styleId="BodyTextIndentChar">
    <w:name w:val="Body Text Indent Char"/>
    <w:link w:val="BodyTextIndent"/>
    <w:rsid w:val="00854C27"/>
    <w:rPr>
      <w:rFonts w:ascii="Arial" w:hAnsi="Arial" w:cs="Arial"/>
      <w:sz w:val="24"/>
      <w:szCs w:val="24"/>
      <w:lang w:val="en-US" w:eastAsia="en-US"/>
    </w:rPr>
  </w:style>
  <w:style w:type="numbering" w:customStyle="1" w:styleId="Style1">
    <w:name w:val="Style1"/>
    <w:rsid w:val="00AF5E4D"/>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66654430</Template>
  <TotalTime>0</TotalTime>
  <Pages>3</Pages>
  <Words>947</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ST EDWARD’S SCHOOL</vt:lpstr>
    </vt:vector>
  </TitlesOfParts>
  <Company>KWA</Company>
  <LinksUpToDate>false</LinksUpToDate>
  <CharactersWithSpaces>5964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EDWARD’S SCHOOL</dc:title>
  <dc:creator>Kate Wilson</dc:creator>
  <cp:lastModifiedBy>Dawes, Ellen</cp:lastModifiedBy>
  <cp:revision>3</cp:revision>
  <cp:lastPrinted>2011-12-21T09:51:00Z</cp:lastPrinted>
  <dcterms:created xsi:type="dcterms:W3CDTF">2016-09-14T09:57:00Z</dcterms:created>
  <dcterms:modified xsi:type="dcterms:W3CDTF">2018-03-26T10:08:00Z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